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0"/>
        <w:jc w:val="center"/>
        <w:rPr>
          <w:rFonts w:hint="eastAsia" w:ascii="仿宋" w:hAnsi="仿宋" w:eastAsia="仿宋" w:cs="仿宋"/>
          <w:b/>
          <w:bCs/>
          <w:i w:val="0"/>
          <w:iCs w:val="0"/>
          <w:caps w:val="0"/>
          <w:color w:val="2C2C2C"/>
          <w:spacing w:val="0"/>
          <w:sz w:val="32"/>
          <w:szCs w:val="32"/>
        </w:rPr>
      </w:pPr>
      <w:r>
        <w:rPr>
          <w:rFonts w:hint="eastAsia" w:ascii="仿宋" w:hAnsi="仿宋" w:eastAsia="仿宋" w:cs="仿宋"/>
          <w:b/>
          <w:bCs/>
          <w:i w:val="0"/>
          <w:iCs w:val="0"/>
          <w:caps w:val="0"/>
          <w:color w:val="2C2C2C"/>
          <w:spacing w:val="0"/>
          <w:sz w:val="32"/>
          <w:szCs w:val="32"/>
          <w:bdr w:val="none" w:color="auto" w:sz="0" w:space="0"/>
          <w:shd w:val="clear" w:fill="FFFFFF"/>
        </w:rPr>
        <w:t>在学习贯彻习近平新时代中国特色社会主义思想主题教育工作会议上的讲话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此前，党中央已下发了关于开展主题教育的《意见》，就抓好这次主题教育作出安排，提出明确要求。这里，我讲3个问题。</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一、深刻认识开展这次主题教育的重大意义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以县处级以上领导干部为重点在全党深入开展学习贯彻新时代中国特色社会主义思想主题教育，是贯彻落实党的二十大精神的重大举措，对于统一全党思想、解决党内存在的突出问题、始终保持党同人民群众血肉联系、推动党和国家事业发展，具有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第一，这是统一全党思想意志行动、始终保持党的强大凝聚力、战斗力的必然要求。</w:t>
      </w:r>
      <w:r>
        <w:rPr>
          <w:rFonts w:hint="eastAsia" w:ascii="仿宋" w:hAnsi="仿宋" w:eastAsia="仿宋" w:cs="仿宋"/>
          <w:i w:val="0"/>
          <w:iCs w:val="0"/>
          <w:caps w:val="0"/>
          <w:color w:val="2C2C2C"/>
          <w:spacing w:val="0"/>
          <w:sz w:val="24"/>
          <w:szCs w:val="24"/>
          <w:bdr w:val="none" w:color="auto" w:sz="0" w:space="0"/>
          <w:shd w:val="clear" w:fill="FFFFFF"/>
        </w:rPr>
        <w:t>团结统一是党的生命，是党的力量所在。思想上的统一是党的团结统一最深厚最持久最可靠的保证。我们这么大一个党，领导着这么大一个国家，肩负着带领全国各族人民实现国家强盛、民族复兴这个艰巨任务，全党必须统一思想、统一意志、统一行动。怎么实现全党思想、意志、行动的统一？最根本的就是用党的基本理论武装全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我们党始终高度重视理论武装，每逢重大历史关头，都要用党的创新理论统一全党思想，每次党内集中教育也都坚持把理论学习作为首要任务并贯穿始终，为全党团结统一奠定坚实思想基础。今天，我们党带领全国各族人民迈上了全面建设社会主义现代化国家、全面推进中华民族伟大复兴的新征程，要更好肩负起新时代新征程党的使命任务，迫切需要用新时代中国特色社会主义思想武装头脑、指导实践、推动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党的十八大以来，伴随着新时代中国特色社会主义思想在实践中形成发展的历程，我们持续推动用党的创新理论武装全党，取得了明显成效。但是，理论武装的任务仍然艰巨。一方面，在真学真信真用、学懂弄通做实方面，还存在一些需要引起重视的问题。有的党员、干部理论学习兴趣不浓，学不进去，学习走形式装样子；有的学习不系统不深入，一知半解、浅尝辄止，知其然不知其所以然；有的学用脱节，学归学做归做，不善于把学习成果转化为干事创业的实际本领，等等。这些问题表明，党的理论武装工作不能搞形式，必须持续往深里走、往实里走。另一方面，党的创新理论在不断发展，党的二十大提出了一系列重大思想、重大观点，党的二十大以来在阐述党的二十大精神过程中又提出了一些新观点，特别是提出并系统阐述了中国式现代化这个重大理论和实践问题，进一步丰富了新时代中国特色社会主义思想。这方面的学习贯彻才刚刚开始。因此，在新征程开局起步之际，必须继续推动全党深入学习贯彻新时代中国特色社会主义思想。历史和现实表明，理论学习不深入不彻底，思想统一就没有基础，党的团结统一就会受到严重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这次主题教育，要在推动学习贯彻新时代中国特色社会主义思想走深走实上下功夫，教育引导党员、干部从思想上正本清源、固本培元，不断提高政治判断力、政治领悟力、政治执行力，增强“四个意识”、坚定“四个自信”、做到“两个维护”，始终在思想上政治上行动上同党中央保持高度一致，做到心往一处想、劲往一处使，共同把党锻造成一块攻无不克、战无不胜的坚硬钢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第二，这是推动全党积极担当作为、不断开创事业发展新局面的必然要求。</w:t>
      </w:r>
      <w:r>
        <w:rPr>
          <w:rFonts w:hint="eastAsia" w:ascii="仿宋" w:hAnsi="仿宋" w:eastAsia="仿宋" w:cs="仿宋"/>
          <w:i w:val="0"/>
          <w:iCs w:val="0"/>
          <w:caps w:val="0"/>
          <w:color w:val="2C2C2C"/>
          <w:spacing w:val="0"/>
          <w:sz w:val="24"/>
          <w:szCs w:val="24"/>
          <w:bdr w:val="none" w:color="auto" w:sz="0" w:space="0"/>
          <w:shd w:val="clear" w:fill="FFFFFF"/>
        </w:rPr>
        <w:t>全面建成社会主义现代化强国、实现第二个百年奋斗目标，以中国式现代化全面推进中华民族伟大复兴，是全党全国各族人民在新时代新征程的中心任务。这是前无古人的开创性事业，前进道路上，必然会遇到大量从未出现过的全新课题、遭遇各种艰难险阻、经受许多风高浪急甚至惊涛骇浪的重大考验。唯有始终保持锐意进取、敢为人先、迎难而上的奋斗姿态，积极担当作为、敢于善于斗争，才能胜利推进强国建设、民族复兴的历史伟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我们党百年奋斗的伟大成就都是党团结带领全国各族人民拼出来、干出来的，要把党的二十大描绘的宏伟蓝图变成现实，仍然要靠拼、要靠干。总体来看，现在广大党员、干部的能力素质和精神状态是好的，但也要清醒看到，干部队伍中不愿担当、不敢担当、不善担当的问题还比较突出。有的为了不出事宁愿不干事，得过且过；有的碰到矛盾和难题绕道走，把自身责任往外推，不敢动真碰硬；有的光说不练，表态快、调门高，行动慢、落实差；有的德不配位、能力平庸，挑不起重担，打不开工作局面；有的瞻前顾后、畏首畏尾，在重大风险挑战面前底气不足、惊慌失措，等等。这些问题尽管存在于少数党员、干部身上，但任其发展，就会损害党的形象、贻误党的事业，必须认真加以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这次主题教育，要教育引导广大党员、干部学思想、见行动，树立正确的权力观、政绩观、事业观，增强责任感和使命感，不断提高推动高质量发展本领、服务群众本领、防范化解风险本领，加强斗争精神和斗争本领养成，提振锐意进取、担当有为的精气神。要采取有效措施，着力消除影响干部担当作为的各种消极因素，敢于为担当者担当、为负责者负责、为干事者撑腰，让愿担当、敢担当、善担当蔚然成风，推动广大党员、干部以满腔热忱奋进新征程、建功新时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第三，这是深入推进全面从严治党、以党的自我革命引领社会革命的必然要求。</w:t>
      </w:r>
      <w:r>
        <w:rPr>
          <w:rFonts w:hint="eastAsia" w:ascii="仿宋" w:hAnsi="仿宋" w:eastAsia="仿宋" w:cs="仿宋"/>
          <w:i w:val="0"/>
          <w:iCs w:val="0"/>
          <w:caps w:val="0"/>
          <w:color w:val="2C2C2C"/>
          <w:spacing w:val="0"/>
          <w:sz w:val="24"/>
          <w:szCs w:val="24"/>
          <w:bdr w:val="none" w:color="auto" w:sz="0" w:space="0"/>
          <w:shd w:val="clear" w:fill="FFFFFF"/>
        </w:rPr>
        <w:t>治国必先治党，党兴才能国强。全面从严治党永远在路上，党的自我革命永远在路上，解决大党独有难题是一个长期而艰巨的过程，既需要常抓不懈，又需要集中发力，及时消除一切影响党的先进性纯洁性的因素，清除一切侵蚀党的肌体健康的病毒，确保党永远不变质、不变色、不变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党的十八大以来，面对党面临的重大风险考验和党内存在的突出问题，我们党以刀刃向内的自我革命精神，采取一系列重大战略举措，坚持和加强党的全面领导，坚定不移推进全面从严治党，党在革命性锻造中变得更加坚强有力。成就有目共睹，问题也不容忽视。党内存在的思想不纯、组织不纯、作风不纯等突出问题尚未得到根本解决，一些已经解决的问题有可能死灰复燃，一些新的问题还在不断出现。比如，一些地方和部门贯彻落实党中央决策部署不到位，要么简单化、“一刀切”，照抄照搬、上下一般粗，要么做选择、搞变通、打折扣，不顾大局、搞部门和地方保护主义；享乐主义、奢靡之风不时抬头，隐形变异行为潜滋暗长，铲除形式主义、官僚主义顽疾还任重道远；一些党组织政治功能、组织功能不强，党建引领基层治理作用发挥还不充分；反腐败斗争形势依然严峻复杂，遏制增量、清除存量的任务依然艰巨，等等。解决这些问题一刻也不能放松，必须把严的基调、严的措施、严的氛围长期坚持下去，不断把全面从严治党引向深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这次主题教育，要教育引导各级党组织和广大党员、干部突出问题导向，查不足、找差距、明方向，接受政治体检，打扫政治灰尘，纠正行为偏差，解决思想不纯、组织不纯方面存在的突出问题，不断增强党的自我净化、自我完善、自我革新、自我提高能力，使我们党始终充满蓬勃生机和旺盛活力，始终成为中国特色社会主义事业的坚强领导核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二、全面准确把握主题教育的目标要求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党中央下发的《意见》对这次主题教育的总要求、目标任务、方法措施作出了明确规定，各级党组织要结合实际抓好落实，确保取得预期效果。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第一，牢牢把握总要求。</w:t>
      </w:r>
      <w:r>
        <w:rPr>
          <w:rFonts w:hint="eastAsia" w:ascii="仿宋" w:hAnsi="仿宋" w:eastAsia="仿宋" w:cs="仿宋"/>
          <w:i w:val="0"/>
          <w:iCs w:val="0"/>
          <w:caps w:val="0"/>
          <w:color w:val="2C2C2C"/>
          <w:spacing w:val="0"/>
          <w:sz w:val="24"/>
          <w:szCs w:val="24"/>
          <w:bdr w:val="none" w:color="auto" w:sz="0" w:space="0"/>
          <w:shd w:val="clear" w:fill="FFFFFF"/>
        </w:rPr>
        <w:t>这次主题教育的总要求是“学思想、强党性、重实践、建新功”。这四句话体现了我们党认识与实践相结合、理论与实际相联系、改造主观世界与改造客观世界相统一的一贯要求，是一个紧密联系、相互贯通、内在统一的整体。要把这一总要求贯穿这次主题教育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学思想，就是要全面学习领会新时代中国特色社会主义思想，全面系统掌握这一思想的基本观点、科学体系，把握好这一思想的世界观、方法论，坚持好、运用好贯穿其中的立场观点方法，不断增进对党的创新理论的政治认同、思想认同、理论认同、情感认同，真正把马克思主义看家本领学到手，自觉用新时代中国特色社会主义思想指导各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强党性，就是要自觉用新时代中国特色社会主义思想改造主观世界，深刻领会这一思想关于坚定理想信念、提升思想境界、加强党性锻炼等一系列要求，始终保持共产党人的政治本色。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重实践，就是要自觉践行新时代中国特色社会主义思想，用以改造客观世界、推动事业发展，用以观察时代、把握时代、引领时代，积极识变应变求变，解决经济社会发展和党的建设中存在的各种矛盾问题，防范化解重大风险，推动中国式现代化取得新进展新突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建新功，就是要从新时代中国特色社会主义思想中汲取奋发进取的智慧和力量，熟练掌握其中蕴含的领导方法、思想方法、工作方法，不断提高履职尽责的能力和水平，凝心聚力促发展，驰而不息抓落实，立足岗位作贡献，努力创造经得起历史和人民检验的实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第二，紧紧锚定目标任务。</w:t>
      </w:r>
      <w:r>
        <w:rPr>
          <w:rFonts w:hint="eastAsia" w:ascii="仿宋" w:hAnsi="仿宋" w:eastAsia="仿宋" w:cs="仿宋"/>
          <w:i w:val="0"/>
          <w:iCs w:val="0"/>
          <w:caps w:val="0"/>
          <w:color w:val="2C2C2C"/>
          <w:spacing w:val="0"/>
          <w:sz w:val="24"/>
          <w:szCs w:val="24"/>
          <w:bdr w:val="none" w:color="auto" w:sz="0" w:space="0"/>
          <w:shd w:val="clear" w:fill="FFFFFF"/>
        </w:rPr>
        <w:t>开展这次主题教育，根本任务是坚持学思用贯通、知信行统一，把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具体要达到以下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一是凝心铸魂筑牢根本。要教育引导广大党员、干部经受思想淬炼、精神洗礼，坚定对马克思主义的信仰、对中国特色社会主义的信念、对实现中华民族伟大复兴中国梦的信心，弘扬伟大建党精神，务必不忘初心、牢记使命，务必谦虚谨慎、艰苦奋斗，务必敢于斗争、善于斗争，筑牢信仰之基、补足精神之钙、把稳思想之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二是锤炼品格强化忠诚。要教育引导广大党员、干部锤炼政治品格，不断提高政治判断力、政治领悟力、政治执行力，增强“四个意识”、坚定“四个自信”、做到“两个维护”，以党的旗帜为旗帜、以党的意志为意志、以党的使命为使命，始终忠诚于党、忠诚于人民、忠诚于马克思主义，真心爱党、时刻忧党、坚定护党、全力兴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三是实干担当促进发展。要教育引导广大党员、干部胸怀“国之大者”，紧紧围绕新时代新征程党的中心任务，真抓实干、务求实效，聚焦问题、知难而进，以“时时放心不下”的责任感、积极担当作为的精气神为党和人民履好职、尽好责，以新气象新作为推动高质量发展取得新成效，依靠顽强斗争打开事业发展新天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四是践行宗旨为民造福。要教育引导广大党员、干部牢固树立以人民为中心的发展思想，坚持一切为了人民、一切依靠人民，自觉问计于民、问需于民，始终同人民同呼吸、共命运、心连心，通过做大“蛋糕”不断增进民生福祉，着力解决人民群众急难愁盼问题，把惠民生、暖民心、顺民意的工作做到群众心坎上，增强人民群众获得感、幸福感、安全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五是廉洁奉公树立新风。要教育引导广大党员、干部增强纪律意识、规矩意识，持续纠治“四风”，把纠治形式主义、官僚主义摆在更加突出的位置，做到公正用权、依法用权、为民用权、廉洁用权，推动形成清清爽爽的同志关系、规规矩矩的上下级关系、亲清统一的新型政商关系，当好良好政治生态和社会风气的引领者、营造者、维护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第三，全面落实重点措施。</w:t>
      </w:r>
      <w:r>
        <w:rPr>
          <w:rFonts w:hint="eastAsia" w:ascii="仿宋" w:hAnsi="仿宋" w:eastAsia="仿宋" w:cs="仿宋"/>
          <w:i w:val="0"/>
          <w:iCs w:val="0"/>
          <w:caps w:val="0"/>
          <w:color w:val="2C2C2C"/>
          <w:spacing w:val="0"/>
          <w:sz w:val="24"/>
          <w:szCs w:val="24"/>
          <w:bdr w:val="none" w:color="auto" w:sz="0" w:space="0"/>
          <w:shd w:val="clear" w:fill="FFFFFF"/>
        </w:rPr>
        <w:t>这次主题教育不划阶段、不分环节，要把理论学习、调查研究、推动发展、检视整改等贯通起来，有机融合、一体推进。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要强化理论学习。坚持读原著学原文悟原理，坚持多思多想、学深悟透，全面学习领会新时代中国特色社会主义思想的科学体系、核心要义、实践要求，做到整体把握、融会贯通。大力弘扬理论联系实际的马克思主义学风，紧密结合新时代波澜壮阔的历史进程和伟大变革，深刻把握新时代中国特色社会主义思想产生和发展的实践基础；紧密结合统揽伟大斗争、伟大工程、伟大事业、伟大梦想，统筹推进“五位一体”总体布局、协调推进“四个全面”战略布局的时代要求，深刻把握这一思想关于治国理政的新理念新思想新战略；紧密结合工作职责需要，深刻把握这一思想关于相关领域的重要论述以及做好具体工作的思路、举措、办法。把全面学习和重点学习结合起来，引导广大党员、干部坚持干什么就重点学什么、缺什么就重点补什么，增强学习的针对性，努力提高学习实效。各级党委（党组）要采取理论学习中心组学习、举办读书班等多种形式开展集中学习、深入研讨交流。领导干部要上讲台、讲党课，以身作则、以讲促学。坚持以党内教育引导和带动全社会的学习，让党的创新理论“飞入寻常百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shd w:val="clear" w:fill="FFFFFF"/>
        </w:rPr>
        <w:t>要深入调查研究。按照党中央关于在全党大兴调查研究的工作方案，组织广大党员、干部特别是各级领导干部扑下身子、沉到一线，深入农村、社区、企业、医院、学校、“两新”组织等基层单位，把脉问诊、解剖麻雀，进行问题梳理、难题排查，运用党的创新理论研究新情况、解决新问题。坚持问题导向，增强问题意识，敢于正视问题，善于发现问题，既看“高楼大厦”又看“背阴胡同”，真正把情况摸清、把问题找准、把对策提实。改进调研方式，力戒形式主义、官僚主义，多到困难多、群众意见集中、工作打不开局面的地方和单位调研。善于换位思考，走进群众，真诚倾听群众呼声、真实反映群众愿望、真情关心群众疾苦，准确了解群众的所忧所盼。注重调研成果转化运用，在调查的基础上深化研究，提高调研成果质量，切实把调研成果转化为解决问题、改进工作的实际举措，防止调查多研究少、情况多分析少，提出的对策建议大而化之、空洞抽象、不解决实际问题。统筹安排、合理确定调研时间、地点，防止扎堆调研、作秀式调研。调研过程中要轻车简从，简化公务接待，不给基层增加负担。</w:t>
      </w:r>
      <w:r>
        <w:rPr>
          <w:rFonts w:hint="eastAsia" w:ascii="仿宋" w:hAnsi="仿宋" w:eastAsia="仿宋" w:cs="仿宋"/>
          <w:i w:val="0"/>
          <w:iCs w:val="0"/>
          <w:caps w:val="0"/>
          <w:color w:val="2C2C2C"/>
          <w:spacing w:val="0"/>
          <w:sz w:val="24"/>
          <w:szCs w:val="24"/>
          <w:bdr w:val="none" w:color="auto" w:sz="0" w:space="0"/>
          <w:shd w:val="clear" w:fill="FFFFFF"/>
        </w:rPr>
        <w:t>要推动高质量发展。紧紧围绕高质量发展这个全面建设社会主义现代化国家的首要任务，以强化理论学习指导发展实践，以深化调查研究推动解决发展难题，把学习和调研落实到完成党的二十大部署的各项任务中去，以推动高质量发展的新成效检验主题教育成果。认真落实党中央关于贯彻新发展理念、构建新发展格局、推动高质量发展的一系列要求和决策部署，增强系统观念和大局意识，做好着力扩大内需、深化供给侧结构性改革，加快建设现代化产业体系，全面推进乡村振兴，实施科教兴国战略、人才强国战略、创新驱动发展战略，在发展中保障和改善民生，推动绿色发展、推进美丽中国建设，推进全面依法治国，建设社会主义文化强国，维护社会稳定等方面工作，形成共促高质量发展的强大合力。紧密结合实际，打破思维定势，转变思想观念，紧盯本地区本部门本单位影响和制约高质量发展的问题短板及其根源，开展靶向治疗，正确处理速度和质量、发展和安全、发展和环保、发展和防疫等重大关系，不断提高推动高质量发展的系统性、整体性、协同性。需要着重强调，各级领导班子要牢记党和人民嘱托，发扬“功成不必在我、功成必定有我”的精神，坚持一张蓝图绘到底，对已有的部署和规划，只要是科学的、切合新的实践要求的、符合人民群众愿望的，就要坚持，一茬接着一茬干，防止换届后容易出现的政绩冲动、盲目蛮干、大干快上以及“换赛道”、“留痕迹”等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要抓好检视整改。坚持边学习、边对照、边检视、边整改，把问题整改贯穿主题教育始终，让人民群众切实感受到解决问题的实际成效。领导班子要对照《意见》列举的问题，对标对表新时代中国特色社会主义思想和党中央重大决策部署，系统梳理调研发现的问题、推动发展遇到的问题、群众反映强烈的问题，结合巡视巡察、审计监督发现的问题，一项一项制定整改措施，能改的马上改，一时解决不了的，要盯住不放、持续整改，确保整改到位，防止久拖不决、整而不改。党员、干部特别是领导干部要把自己摆进去、把职责摆进去、把工作摆进去，对照检视出来的问题进行党性分析，认真开展批评和自我批评，做到见人见事见思想，着力从思想根源上解决问题。各地区各部门各单位要抓好突出问题的专项整治，敢于动真碰硬，务求取得实效。坚持“当下改”与“长久立”相结合，对主题教育中学习贯彻新时代中国特色社会主义思想的好做法好经验，及时以制度形式固定下来。对反复出现的问题注重从制度上找原因，做好完善机制、建章立制的工作，防止问题反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中央和国家机关在党和国家治理体系中处于特殊重要位置，离党中央最近，服务党中央最直接，对开展好这次主题教育具有风向标作用。这次主题教育，中央和国家机关各部门要带好头、作表率，示范带动主题教育走深走实。同时，要在主题教育中抓好机关和系统内干部队伍教育整顿，切实加强政治教育、党性教育，严守规矩、严明法纪，以严肃教育纯洁思想，以严格整顿纯洁组织，努力建设让党中央放心、让人民群众满意的模范机关，走好践行“两个维护”的第一方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三、切实加强对主题教育的领导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这次主题教育是一件事关全局的大事，时间紧、任务重、要求高。各级党委（党组）要高度重视，精心组织实施，确保圆满完成主题教育各项任务。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第一，明确领导责任。</w:t>
      </w:r>
      <w:r>
        <w:rPr>
          <w:rFonts w:hint="eastAsia" w:ascii="仿宋" w:hAnsi="仿宋" w:eastAsia="仿宋" w:cs="仿宋"/>
          <w:i w:val="0"/>
          <w:iCs w:val="0"/>
          <w:caps w:val="0"/>
          <w:color w:val="2C2C2C"/>
          <w:spacing w:val="0"/>
          <w:sz w:val="24"/>
          <w:szCs w:val="24"/>
          <w:bdr w:val="none" w:color="auto" w:sz="0" w:space="0"/>
          <w:shd w:val="clear" w:fill="FFFFFF"/>
        </w:rPr>
        <w:t>这次主题教育在中央政治局常委会领导下开展，成立中央主题教育领导小组及其办公室，负责主题教育的领导和指导。领导小组成员单位要充分发挥职能作用，形成齐抓共管合力。各级党委（党组）要扛起主体责任，把主题教育谋划好、组织好、落实好。党委（党组）主要负责同志要切实履行第一责任人职责，亲自谋划、靠前指挥、督促指导，不当“甩手掌柜”、不当“二传手”。党委（党组）成员要认真履行一岗双责，加强对分管领域、分管部门开展主题教育的指导督促。行业系统主管部门要加强对本行业本系统开展主题教育的指导。相关部门要明确责任、密切配合，形成良好的组织指导格局，使主题教育善始善终、取得实际成效。要把主题教育开展情况作为领导班子和领导干部年度考核、党组织书记抓基层党建工作述职评议考核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第二，强化督促指导。</w:t>
      </w:r>
      <w:r>
        <w:rPr>
          <w:rFonts w:hint="eastAsia" w:ascii="仿宋" w:hAnsi="仿宋" w:eastAsia="仿宋" w:cs="仿宋"/>
          <w:i w:val="0"/>
          <w:iCs w:val="0"/>
          <w:caps w:val="0"/>
          <w:color w:val="2C2C2C"/>
          <w:spacing w:val="0"/>
          <w:sz w:val="24"/>
          <w:szCs w:val="24"/>
          <w:bdr w:val="none" w:color="auto" w:sz="0" w:space="0"/>
          <w:shd w:val="clear" w:fill="FFFFFF"/>
        </w:rPr>
        <w:t>中央派出指导组，对主题教育开展情况进行督促指导。省区市党委和行业系统主管部门党组（党委）派出巡回指导组，加强对所属地区、部门和单位的督促指导。市县两级不组建指导组。各级指导组要采取巡回指导、随机抽查、下沉走访、座谈访谈等方式，严督实导、以导带督，既指出存在问题，又帮助研究对策。要针对不同地区、不同领域、不同行业的特点分类指导，精准施策，防止“一刀切”。要紧紧依靠地区部门单位党委（党组）开展工作，加强沟通交流，及时交换意见，推动问题解决。需要注意的是，形式主义、官僚主义是这次主题教育要重点检视整改的问题，那么这次主题教育就坚决不能搞形式主义，不能搞形式化、套路化、表面化那一套。对可能出现的各种形式主义，要提前预判、有效防范、坚决克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第三，注重统筹兼顾。</w:t>
      </w:r>
      <w:r>
        <w:rPr>
          <w:rFonts w:hint="eastAsia" w:ascii="仿宋" w:hAnsi="仿宋" w:eastAsia="仿宋" w:cs="仿宋"/>
          <w:i w:val="0"/>
          <w:iCs w:val="0"/>
          <w:caps w:val="0"/>
          <w:color w:val="2C2C2C"/>
          <w:spacing w:val="0"/>
          <w:sz w:val="24"/>
          <w:szCs w:val="24"/>
          <w:bdr w:val="none" w:color="auto" w:sz="0" w:space="0"/>
          <w:shd w:val="clear" w:fill="FFFFFF"/>
        </w:rPr>
        <w:t>今年是全面贯彻党的二十大精神的开局之年，又要推进党和国家机构改革，任务重、头绪多。各地区各部门各单位要坚持围绕中心、服务大局，把开展主题教育同贯彻落实党中央各项决策部署结合起来，同推动本地区本部门本单位的中心工作结合起来，同推进机构改革结合起来，做到两手抓、两促进，推动党员、干部将焕发出来的学习、工作热情转化为攻坚克难、干事创业的强大动力。要结合实际，统筹安排第一批、第二批主题教育，确保前后衔接、有序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Style w:val="6"/>
          <w:rFonts w:hint="eastAsia" w:ascii="仿宋" w:hAnsi="仿宋" w:eastAsia="仿宋" w:cs="仿宋"/>
          <w:i w:val="0"/>
          <w:iCs w:val="0"/>
          <w:caps w:val="0"/>
          <w:color w:val="2C2C2C"/>
          <w:spacing w:val="0"/>
          <w:sz w:val="24"/>
          <w:szCs w:val="24"/>
          <w:bdr w:val="none" w:color="auto" w:sz="0" w:space="0"/>
          <w:shd w:val="clear" w:fill="FFFFFF"/>
        </w:rPr>
        <w:t>第四，加强宣传引导。</w:t>
      </w:r>
      <w:r>
        <w:rPr>
          <w:rFonts w:hint="eastAsia" w:ascii="仿宋" w:hAnsi="仿宋" w:eastAsia="仿宋" w:cs="仿宋"/>
          <w:i w:val="0"/>
          <w:iCs w:val="0"/>
          <w:caps w:val="0"/>
          <w:color w:val="2C2C2C"/>
          <w:spacing w:val="0"/>
          <w:sz w:val="24"/>
          <w:szCs w:val="24"/>
          <w:bdr w:val="none" w:color="auto" w:sz="0" w:space="0"/>
          <w:shd w:val="clear" w:fill="FFFFFF"/>
        </w:rPr>
        <w:t>要充分发挥各级党报、党刊、电视台、广播电台等宣传主渠道作用，注重运用新媒体，深入宣传党中央部署要求，宣传主题教育的重大意义、目标任务、进展成效。创新方式方法，充分发挥主流媒体和新兴媒体作用，正面引导网上舆论，注意防止“低级红”、“高级黑”。宣传正面典型，总结一批可复制可推广的好经验好做法。深刻剖析反面典型，以案例明法纪、促整改，有效发挥警示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同志们，强国建设、民族复兴的宏伟目标令人鼓舞、催人奋进，我们这一代共产党人使命光荣、责任重大。我们要以这次主题教育为契机，加强党的创新理论武装，不断提高全党马克思主义水平，不断提高党的执政能力和领导水平，为奋进新征程凝心聚力，踔厉奋发、勇毅前行，为全面建设社会主义现代化国家、全面推进中华民族伟大复兴而团结奋斗！</w:t>
      </w:r>
    </w:p>
    <w:p>
      <w:pPr>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OTU1NWJjODZlYTA0NTI4MmVkOTVjY2I1ZmUxY2MifQ=="/>
  </w:docVars>
  <w:rsids>
    <w:rsidRoot w:val="00000000"/>
    <w:rsid w:val="774C6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2024-06-24T09:28:05Z</dcterms:created>
  <dc:creator>Administrator</dc:creator>
  <cp:lastModifiedBy>大树</cp:lastModifiedBy>
  <dcterms:modified xsi:type="dcterms:W3CDTF">2024-06-24T09:30:03Z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D5819E11C9494EF4AD665CC60FBA93F5_12</vt:lpwstr>
  </property>
</Properties>
</file>