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A0F65">
      <w:pPr>
        <w:spacing w:line="480" w:lineRule="auto"/>
        <w:ind w:right="28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2</w:t>
      </w:r>
    </w:p>
    <w:p w14:paraId="3E4D712F"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</w:p>
    <w:p w14:paraId="0DBCC4F6"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</w:p>
    <w:p w14:paraId="3CBB9E5A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湖南信息学院</w:t>
      </w:r>
    </w:p>
    <w:p w14:paraId="5DBF413D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课程思政资源库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建设方案</w:t>
      </w:r>
    </w:p>
    <w:p w14:paraId="040CAF26">
      <w:pPr>
        <w:spacing w:line="520" w:lineRule="exact"/>
        <w:ind w:right="26"/>
        <w:jc w:val="center"/>
        <w:rPr>
          <w:rFonts w:hint="eastAsia" w:ascii="黑体" w:hAnsi="黑体" w:eastAsia="黑体" w:cs="Times New Roman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2026-2028</w:t>
      </w:r>
      <w:r>
        <w:rPr>
          <w:rFonts w:hint="eastAsia" w:ascii="黑体" w:hAnsi="黑体" w:eastAsia="黑体" w:cs="Times New Roman"/>
          <w:sz w:val="36"/>
          <w:szCs w:val="36"/>
          <w:lang w:eastAsia="zh-CN"/>
        </w:rPr>
        <w:t>）</w:t>
      </w:r>
    </w:p>
    <w:p w14:paraId="0E1866EA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3088EA2B">
      <w:pPr>
        <w:pStyle w:val="2"/>
      </w:pPr>
    </w:p>
    <w:p w14:paraId="281A98E3">
      <w:pPr>
        <w:pStyle w:val="2"/>
      </w:pPr>
    </w:p>
    <w:p w14:paraId="7F7681F7">
      <w:pPr>
        <w:pStyle w:val="2"/>
      </w:pPr>
    </w:p>
    <w:p w14:paraId="178D53BF">
      <w:pPr>
        <w:pStyle w:val="2"/>
      </w:pPr>
    </w:p>
    <w:p w14:paraId="7A473A9C">
      <w:pPr>
        <w:pStyle w:val="2"/>
      </w:pPr>
    </w:p>
    <w:p w14:paraId="0BA8CFCB">
      <w:pPr>
        <w:pStyle w:val="2"/>
      </w:pPr>
    </w:p>
    <w:tbl>
      <w:tblPr>
        <w:tblStyle w:val="7"/>
        <w:tblpPr w:leftFromText="180" w:rightFromText="180" w:vertAnchor="text" w:horzAnchor="page" w:tblpX="2395" w:tblpY="442"/>
        <w:tblOverlap w:val="never"/>
        <w:tblW w:w="7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5118"/>
      </w:tblGrid>
      <w:tr w14:paraId="0994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77" w:type="dxa"/>
            <w:vAlign w:val="center"/>
          </w:tcPr>
          <w:p w14:paraId="3C6B42AB">
            <w:pPr>
              <w:jc w:val="distribute"/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  <w:lang w:val="en-US" w:eastAsia="zh-CN"/>
              </w:rPr>
              <w:t>所属学院</w:t>
            </w: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5118" w:type="dxa"/>
            <w:tcBorders>
              <w:bottom w:val="single" w:color="auto" w:sz="4" w:space="0"/>
            </w:tcBorders>
            <w:vAlign w:val="center"/>
          </w:tcPr>
          <w:p w14:paraId="79E96353">
            <w:pP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</w:p>
        </w:tc>
      </w:tr>
      <w:tr w14:paraId="5FD9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77" w:type="dxa"/>
            <w:vAlign w:val="center"/>
          </w:tcPr>
          <w:p w14:paraId="1A37634C">
            <w:pPr>
              <w:jc w:val="distribute"/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  <w:lang w:val="en-US" w:eastAsia="zh-CN"/>
              </w:rPr>
              <w:t>项目负责人</w:t>
            </w: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5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14024F">
            <w:pP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</w:p>
        </w:tc>
      </w:tr>
      <w:tr w14:paraId="1C93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77" w:type="dxa"/>
            <w:vAlign w:val="center"/>
          </w:tcPr>
          <w:p w14:paraId="4D24DD8A">
            <w:pPr>
              <w:jc w:val="distribute"/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联系方式：</w:t>
            </w:r>
          </w:p>
        </w:tc>
        <w:tc>
          <w:tcPr>
            <w:tcW w:w="5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53D159">
            <w:pP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</w:p>
        </w:tc>
      </w:tr>
      <w:tr w14:paraId="6E93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77" w:type="dxa"/>
            <w:vAlign w:val="center"/>
          </w:tcPr>
          <w:p w14:paraId="15B73D91">
            <w:pPr>
              <w:jc w:val="distribute"/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  <w:lang w:val="en-US" w:eastAsia="zh-CN"/>
              </w:rPr>
              <w:t>填表</w:t>
            </w: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日期：</w:t>
            </w:r>
          </w:p>
        </w:tc>
        <w:tc>
          <w:tcPr>
            <w:tcW w:w="5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1B041">
            <w:pP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</w:p>
        </w:tc>
      </w:tr>
    </w:tbl>
    <w:p w14:paraId="40F97234">
      <w:pPr>
        <w:pStyle w:val="2"/>
        <w:rPr>
          <w:rFonts w:ascii="黑体" w:hAnsi="黑体" w:eastAsia="黑体"/>
          <w:sz w:val="28"/>
        </w:rPr>
      </w:pPr>
    </w:p>
    <w:p w14:paraId="1DBF97FD">
      <w:pPr>
        <w:pStyle w:val="2"/>
        <w:rPr>
          <w:rFonts w:hint="eastAsia" w:ascii="黑体" w:hAnsi="黑体" w:eastAsia="黑体"/>
          <w:sz w:val="28"/>
        </w:rPr>
      </w:pPr>
    </w:p>
    <w:p w14:paraId="27F21092">
      <w:pPr>
        <w:pStyle w:val="2"/>
        <w:rPr>
          <w:rFonts w:hint="eastAsia" w:ascii="黑体" w:hAnsi="黑体" w:eastAsia="黑体"/>
          <w:sz w:val="28"/>
        </w:rPr>
      </w:pPr>
    </w:p>
    <w:p w14:paraId="56BA891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B666A58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教务处制</w:t>
      </w:r>
    </w:p>
    <w:p w14:paraId="5634D76D">
      <w:pPr>
        <w:snapToGrid w:val="0"/>
        <w:spacing w:line="240" w:lineRule="atLeast"/>
        <w:ind w:firstLine="539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52FE47FF"/>
    <w:p w14:paraId="635A9243"/>
    <w:p w14:paraId="11EE91B7"/>
    <w:p w14:paraId="33362D7A"/>
    <w:p w14:paraId="33DD1922"/>
    <w:p w14:paraId="3E670A48"/>
    <w:p w14:paraId="58B7486E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填 报 说 明</w:t>
      </w:r>
    </w:p>
    <w:p w14:paraId="2BE43CA0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60C2951F">
      <w:pPr>
        <w:widowControl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1.专业门类和专业类按照《普通高等学校本科专业目录（2024年版）》填写。</w:t>
      </w:r>
    </w:p>
    <w:p w14:paraId="15ADB62E">
      <w:pPr>
        <w:widowControl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2.所有报送材料均可能上网公开，请严格审查，确保不违反有关法律及保密规定。</w:t>
      </w:r>
    </w:p>
    <w:p w14:paraId="04DD3513">
      <w:pPr>
        <w:numPr>
          <w:ilvl w:val="0"/>
          <w:numId w:val="1"/>
        </w:numPr>
        <w:rPr>
          <w:rFonts w:ascii="Times New Roman" w:hAnsi="Times New Roman" w:eastAsia="方正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70635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900" w:lineRule="exact"/>
        <w:ind w:left="0" w:leftChars="0" w:firstLine="0" w:firstLineChars="0"/>
        <w:jc w:val="both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一、整体设计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AB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8" w:hRule="atLeast"/>
        </w:trPr>
        <w:tc>
          <w:tcPr>
            <w:tcW w:w="8522" w:type="dxa"/>
          </w:tcPr>
          <w:p w14:paraId="76F5ADB9"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办学定位、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红信文化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人才培养要求，说明学院课程思政资源库具体建设目标、核心特色、建设思路，并绘制整体设计框架图。）</w:t>
            </w:r>
          </w:p>
          <w:p w14:paraId="1EEB9D67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4FAEF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5A17C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B4E07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3047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02DA1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522FC9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9D3B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E64E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4D913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7A757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7C9E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973F9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84E40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4990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007C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9BD7F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12D5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9CC3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DBC0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3E195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5A2C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8753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8AFCA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ACA8CE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27C608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39D758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AAA4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EA367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80F19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A8D4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852EE3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90BE9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B7E3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149F2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5DDD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90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24"/>
          <w:szCs w:val="24"/>
          <w:lang w:val="en-US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二、建设计划与建设举措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A5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8" w:hRule="atLeast"/>
        </w:trPr>
        <w:tc>
          <w:tcPr>
            <w:tcW w:w="8522" w:type="dxa"/>
          </w:tcPr>
          <w:p w14:paraId="75FFAE83"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分年度阐述建设计划及相关举措）</w:t>
            </w:r>
          </w:p>
          <w:p w14:paraId="7F0DA05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0D569A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685BC7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CD38A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9ED7B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A229D8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C5701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63428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6D7A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C5F2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D80CA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5AB98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0915A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82FA7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BFC2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DB1D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11EE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342A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D46E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5540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ACD2AE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C49F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41CCA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C34C0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DC1267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64CE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07B3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60EC3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123D2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342CB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9ABC3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384C3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0AD75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955E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E042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1AEAE4D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1BE0E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90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24"/>
          <w:szCs w:val="24"/>
          <w:lang w:val="en-US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三、预期成效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D6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8" w:hRule="atLeast"/>
        </w:trPr>
        <w:tc>
          <w:tcPr>
            <w:tcW w:w="8522" w:type="dxa"/>
          </w:tcPr>
          <w:p w14:paraId="14A2DE14"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包括录入的示范课程、典型案例、视频资源的描述，推广应用及影响，以及课程思政研究相关论文、获奖及荣誉等。）</w:t>
            </w:r>
          </w:p>
          <w:p w14:paraId="37E09E9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FA1A9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450B1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B23C8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0C53C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E24A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D6FE5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7CB1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49A43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E5219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2191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E00906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45420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8A13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60EA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E77C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D0A62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175045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7E381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184B9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469A8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26E2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409C3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992C6E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3367B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86BBD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8C16E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85B5C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EDE84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626D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4D4A4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4799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F099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711DF8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B4055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36BAEA2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4484965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hint="default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四、项目负责人承诺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FA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55B988EE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109B5FF5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0E029353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负责人（签字）：</w:t>
            </w:r>
          </w:p>
          <w:p w14:paraId="54BD074D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 w14:paraId="296B5C01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 w14:paraId="3F9DF1B2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3C92A6EA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五、申报学院审查意见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3E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  <w:vAlign w:val="top"/>
          </w:tcPr>
          <w:p w14:paraId="10D7A6C0">
            <w:pPr>
              <w:pStyle w:val="9"/>
              <w:spacing w:line="340" w:lineRule="atLeast"/>
              <w:ind w:firstLine="0" w:firstLineChars="0"/>
              <w:jc w:val="both"/>
              <w:rPr>
                <w:kern w:val="0"/>
                <w:sz w:val="24"/>
                <w:szCs w:val="24"/>
              </w:rPr>
            </w:pPr>
          </w:p>
          <w:p w14:paraId="48C10B8B">
            <w:pPr>
              <w:pStyle w:val="9"/>
              <w:snapToGrid w:val="0"/>
              <w:spacing w:line="400" w:lineRule="exact"/>
              <w:ind w:firstLine="48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申报材料无危害国家安全、涉密及其他不适宜公开传播的内容，思想导向正确，不存在思想性问题。</w:t>
            </w:r>
          </w:p>
          <w:p w14:paraId="06F0F221">
            <w:pPr>
              <w:pStyle w:val="9"/>
              <w:spacing w:line="400" w:lineRule="exact"/>
              <w:ind w:firstLine="48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项目所有团队成员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政治立场坚定，遵纪守法，无违法违纪行为，不存在师德师风问题、学术不端等问题。</w:t>
            </w:r>
          </w:p>
          <w:p w14:paraId="18D40B38">
            <w:pPr>
              <w:pStyle w:val="9"/>
              <w:wordWrap w:val="0"/>
              <w:snapToGrid w:val="0"/>
              <w:spacing w:before="156" w:beforeLines="50" w:line="400" w:lineRule="exact"/>
              <w:ind w:left="0" w:leftChars="0" w:right="2520" w:rightChars="120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657DF6CB">
            <w:pPr>
              <w:pStyle w:val="9"/>
              <w:wordWrap w:val="0"/>
              <w:snapToGrid w:val="0"/>
              <w:spacing w:before="156" w:beforeLines="50" w:line="400" w:lineRule="exact"/>
              <w:ind w:left="0" w:leftChars="0" w:right="1165" w:rightChars="555"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学院负责人签字、盖章：              学院党总支签字、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：</w:t>
            </w:r>
          </w:p>
          <w:p w14:paraId="56074C69">
            <w:pPr>
              <w:pStyle w:val="9"/>
              <w:spacing w:line="400" w:lineRule="exact"/>
              <w:ind w:right="964" w:rightChars="459" w:firstLine="1440" w:firstLineChars="600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 w14:paraId="13265ECF">
            <w:pPr>
              <w:pStyle w:val="9"/>
              <w:spacing w:line="400" w:lineRule="exact"/>
              <w:ind w:right="2520" w:rightChars="1200" w:firstLine="48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EB36939">
      <w:pPr>
        <w:pStyle w:val="9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p w14:paraId="15B0AD1B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六、教务处审核意见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86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8522" w:type="dxa"/>
          </w:tcPr>
          <w:p w14:paraId="7ED09109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7B4E4F59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7CF8305B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221885DF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4971DBC8">
            <w:pPr>
              <w:wordWrap w:val="0"/>
              <w:spacing w:line="400" w:lineRule="exact"/>
              <w:ind w:right="2520" w:rightChars="120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公章</w:t>
            </w:r>
          </w:p>
          <w:p w14:paraId="6F1354D7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7A9523D1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67E7F0-16A2-4AB0-8D07-5A9F212815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20D429-F450-4CF0-A486-80F250B4061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C6DC61E-818C-4AA7-A4CD-C985E935F4D1}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82016" w:usb3="00000000" w:csb0="00040001" w:csb1="00000000"/>
    <w:embedRegular r:id="rId4" w:fontKey="{FAF9120A-F5F7-4F77-B6E1-1206ABC8FD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A145C21-9EC9-47F5-B717-3FA684E6B8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0B435D6-2075-4CB5-B401-494DB3467E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986F6045-FACB-40F1-A1AA-2188558502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F4DE0">
    <w:pPr>
      <w:pStyle w:val="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A1B0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09EE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09EE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WY5NDA3NjM0MzNkNGVmMmY1NzQ0YjY3OGIwMDQifQ=="/>
  </w:docVars>
  <w:rsids>
    <w:rsidRoot w:val="00014CF1"/>
    <w:rsid w:val="00014CF1"/>
    <w:rsid w:val="0033345F"/>
    <w:rsid w:val="003D4124"/>
    <w:rsid w:val="004339AE"/>
    <w:rsid w:val="006111AA"/>
    <w:rsid w:val="00704945"/>
    <w:rsid w:val="007A363B"/>
    <w:rsid w:val="009E6F41"/>
    <w:rsid w:val="00B0256C"/>
    <w:rsid w:val="00CE43B9"/>
    <w:rsid w:val="0255732F"/>
    <w:rsid w:val="03396C0F"/>
    <w:rsid w:val="049D1030"/>
    <w:rsid w:val="05871122"/>
    <w:rsid w:val="06D26058"/>
    <w:rsid w:val="07552FEB"/>
    <w:rsid w:val="07CB6B4B"/>
    <w:rsid w:val="07DF44A4"/>
    <w:rsid w:val="08EA546E"/>
    <w:rsid w:val="099F7A46"/>
    <w:rsid w:val="09E05DD3"/>
    <w:rsid w:val="0A4A4ACA"/>
    <w:rsid w:val="0A522CBA"/>
    <w:rsid w:val="0AE87257"/>
    <w:rsid w:val="0B201FAE"/>
    <w:rsid w:val="0C6F0D42"/>
    <w:rsid w:val="0E5D18AC"/>
    <w:rsid w:val="11721A8E"/>
    <w:rsid w:val="11800D4D"/>
    <w:rsid w:val="124D000E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DA03F8E"/>
    <w:rsid w:val="1F2157C5"/>
    <w:rsid w:val="1F425E07"/>
    <w:rsid w:val="1FD6245B"/>
    <w:rsid w:val="210D4F84"/>
    <w:rsid w:val="21154788"/>
    <w:rsid w:val="23602FFB"/>
    <w:rsid w:val="23812933"/>
    <w:rsid w:val="23B827B7"/>
    <w:rsid w:val="25115838"/>
    <w:rsid w:val="256577B8"/>
    <w:rsid w:val="26B00CDA"/>
    <w:rsid w:val="271F3CF6"/>
    <w:rsid w:val="27CD1662"/>
    <w:rsid w:val="28C8120C"/>
    <w:rsid w:val="296674F7"/>
    <w:rsid w:val="29E21551"/>
    <w:rsid w:val="2C145293"/>
    <w:rsid w:val="2CF611E3"/>
    <w:rsid w:val="2D4D7574"/>
    <w:rsid w:val="2F84112C"/>
    <w:rsid w:val="2FC27833"/>
    <w:rsid w:val="30A5774D"/>
    <w:rsid w:val="30AB2043"/>
    <w:rsid w:val="31945097"/>
    <w:rsid w:val="32774731"/>
    <w:rsid w:val="32B12816"/>
    <w:rsid w:val="32BE3FF9"/>
    <w:rsid w:val="33C42B56"/>
    <w:rsid w:val="343D6E88"/>
    <w:rsid w:val="35563870"/>
    <w:rsid w:val="38D94BBA"/>
    <w:rsid w:val="39E11AE8"/>
    <w:rsid w:val="3A3F65E3"/>
    <w:rsid w:val="3ACE4BE3"/>
    <w:rsid w:val="3BBB4437"/>
    <w:rsid w:val="3CFC4F84"/>
    <w:rsid w:val="3E336754"/>
    <w:rsid w:val="3F024406"/>
    <w:rsid w:val="406B2699"/>
    <w:rsid w:val="427551E1"/>
    <w:rsid w:val="429679EE"/>
    <w:rsid w:val="437163FB"/>
    <w:rsid w:val="441A0151"/>
    <w:rsid w:val="44AC6C26"/>
    <w:rsid w:val="45C83899"/>
    <w:rsid w:val="46B87D3B"/>
    <w:rsid w:val="486B166D"/>
    <w:rsid w:val="48EB758F"/>
    <w:rsid w:val="4A246CFB"/>
    <w:rsid w:val="4A2E2E7E"/>
    <w:rsid w:val="4B3E4E29"/>
    <w:rsid w:val="4BB335E1"/>
    <w:rsid w:val="50851B8D"/>
    <w:rsid w:val="511854B5"/>
    <w:rsid w:val="52A86F2C"/>
    <w:rsid w:val="54774D41"/>
    <w:rsid w:val="54EA267A"/>
    <w:rsid w:val="56F3641D"/>
    <w:rsid w:val="59270E42"/>
    <w:rsid w:val="5A6C7EED"/>
    <w:rsid w:val="5A722350"/>
    <w:rsid w:val="5AC71914"/>
    <w:rsid w:val="5C0E30EF"/>
    <w:rsid w:val="5CB2026C"/>
    <w:rsid w:val="5CB93299"/>
    <w:rsid w:val="5D667595"/>
    <w:rsid w:val="5DD950D5"/>
    <w:rsid w:val="5DE54B90"/>
    <w:rsid w:val="5DF51ECE"/>
    <w:rsid w:val="5E6C3CA7"/>
    <w:rsid w:val="5E9F319D"/>
    <w:rsid w:val="5EFC6636"/>
    <w:rsid w:val="5F0020E3"/>
    <w:rsid w:val="5FA1738F"/>
    <w:rsid w:val="603E5835"/>
    <w:rsid w:val="604D2B4E"/>
    <w:rsid w:val="604F7FFB"/>
    <w:rsid w:val="63977DDE"/>
    <w:rsid w:val="63D60F76"/>
    <w:rsid w:val="65B37C6A"/>
    <w:rsid w:val="65CD65A2"/>
    <w:rsid w:val="675B01BB"/>
    <w:rsid w:val="678D715B"/>
    <w:rsid w:val="67A67500"/>
    <w:rsid w:val="67F0267E"/>
    <w:rsid w:val="6C310229"/>
    <w:rsid w:val="6CF96B42"/>
    <w:rsid w:val="6DF91B5D"/>
    <w:rsid w:val="6EBC6980"/>
    <w:rsid w:val="6F4066E1"/>
    <w:rsid w:val="6F95419D"/>
    <w:rsid w:val="6FC46F00"/>
    <w:rsid w:val="70E10FA3"/>
    <w:rsid w:val="71165767"/>
    <w:rsid w:val="71934321"/>
    <w:rsid w:val="71F6391E"/>
    <w:rsid w:val="73E006B9"/>
    <w:rsid w:val="750F3E84"/>
    <w:rsid w:val="752A3493"/>
    <w:rsid w:val="753359F1"/>
    <w:rsid w:val="766B0A04"/>
    <w:rsid w:val="77002E4D"/>
    <w:rsid w:val="7711313D"/>
    <w:rsid w:val="78623ABB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508</Characters>
  <Lines>13</Lines>
  <Paragraphs>3</Paragraphs>
  <TotalTime>4</TotalTime>
  <ScaleCrop>false</ScaleCrop>
  <LinksUpToDate>false</LinksUpToDate>
  <CharactersWithSpaces>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上官开昕</cp:lastModifiedBy>
  <cp:lastPrinted>2025-11-13T08:35:00Z</cp:lastPrinted>
  <dcterms:modified xsi:type="dcterms:W3CDTF">2025-11-17T02:04:12Z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6752833C780C48AAACC701076A8BD009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