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440" w:lineRule="exact"/>
        <w:ind w:firstLine="482" w:firstLineChars="200"/>
        <w:rPr>
          <w:rFonts w:asciiTheme="minorEastAsia" w:hAnsiTheme="minorEastAsia"/>
          <w:b/>
          <w:sz w:val="24"/>
          <w:szCs w:val="24"/>
        </w:rPr>
      </w:pPr>
    </w:p>
    <w:p>
      <w:pPr>
        <w:widowControl w:val="0"/>
        <w:adjustRightInd w:val="0"/>
        <w:snapToGrid w:val="0"/>
        <w:spacing w:line="440" w:lineRule="exact"/>
        <w:ind w:firstLine="482" w:firstLineChars="200"/>
        <w:jc w:val="center"/>
        <w:rPr>
          <w:rFonts w:asciiTheme="minorEastAsia" w:hAnsiTheme="minorEastAsia"/>
          <w:b/>
          <w:sz w:val="24"/>
          <w:szCs w:val="24"/>
        </w:rPr>
      </w:pPr>
      <w:r>
        <w:rPr>
          <w:rFonts w:hint="eastAsia" w:asciiTheme="minorEastAsia" w:hAnsiTheme="minorEastAsia"/>
          <w:b/>
          <w:sz w:val="24"/>
          <w:szCs w:val="24"/>
        </w:rPr>
        <w:t>习近平代表第十八届中央委员会向党的十九大作报告</w:t>
      </w:r>
    </w:p>
    <w:p>
      <w:pPr>
        <w:widowControl w:val="0"/>
        <w:adjustRightInd w:val="0"/>
        <w:snapToGrid w:val="0"/>
        <w:spacing w:line="440" w:lineRule="exact"/>
        <w:ind w:firstLine="480" w:firstLineChars="200"/>
        <w:rPr>
          <w:rFonts w:asciiTheme="minorEastAsia" w:hAnsiTheme="minorEastAsia"/>
          <w:sz w:val="24"/>
          <w:szCs w:val="24"/>
        </w:rPr>
      </w:pP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同志们：</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现在，我代表第十八届中央委员会向大会作报告。</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中国共产党第十九次全国代表大会，是在全面建成小康社会决胜阶段、中国特色社会主义进入新时代的关键时期召开的一次十分重要的大会。</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大会的主题是：不忘初心，牢记使命，高举中国特色社会主义伟大旗帜，决胜全面建成小康社会，夺取新时代中国特色社会主义伟大胜利，为实现中华民族伟大复兴的中国梦不懈奋斗。 </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 </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 </w:t>
      </w:r>
    </w:p>
    <w:p>
      <w:pPr>
        <w:widowControl w:val="0"/>
        <w:adjustRightInd w:val="0"/>
        <w:snapToGrid w:val="0"/>
        <w:spacing w:line="440" w:lineRule="exact"/>
        <w:ind w:firstLine="480" w:firstLineChars="200"/>
        <w:rPr>
          <w:rFonts w:ascii="黑体" w:hAnsi="黑体" w:eastAsia="黑体"/>
          <w:sz w:val="24"/>
          <w:szCs w:val="24"/>
        </w:rPr>
      </w:pPr>
      <w:r>
        <w:rPr>
          <w:rFonts w:hint="eastAsia" w:ascii="黑体" w:hAnsi="黑体" w:eastAsia="黑体"/>
          <w:sz w:val="24"/>
          <w:szCs w:val="24"/>
        </w:rPr>
        <w:t xml:space="preserve">一、过去五年的工作和历史性变革 </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w:t>
      </w:r>
      <w:r>
        <w:rPr>
          <w:rFonts w:hint="eastAsia" w:asciiTheme="minorEastAsia" w:hAnsiTheme="minorEastAsia"/>
          <w:spacing w:val="-4"/>
          <w:sz w:val="24"/>
          <w:szCs w:val="24"/>
        </w:rPr>
        <w:t>社会治理体系更加完善，社会大局保持稳定，国家安全全面加强。</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 </w:t>
      </w:r>
    </w:p>
    <w:p>
      <w:pPr>
        <w:widowControl w:val="0"/>
        <w:adjustRightInd w:val="0"/>
        <w:snapToGrid w:val="0"/>
        <w:spacing w:line="440" w:lineRule="exact"/>
        <w:ind w:firstLine="480" w:firstLineChars="200"/>
        <w:rPr>
          <w:rFonts w:asciiTheme="minorEastAsia" w:hAnsiTheme="minorEastAsia"/>
          <w:sz w:val="24"/>
          <w:szCs w:val="24"/>
        </w:rPr>
      </w:pPr>
      <w:bookmarkStart w:id="0" w:name="_GoBack"/>
      <w:r>
        <w:rPr>
          <w:rFonts w:hint="eastAsia" w:asciiTheme="minorEastAsia" w:hAnsiTheme="minorEastAsia"/>
          <w:color w:val="000000" w:themeColor="text1"/>
          <w:sz w:val="24"/>
          <w:szCs w:val="24"/>
          <w14:textFill>
            <w14:solidFill>
              <w14:schemeClr w14:val="tx1"/>
            </w14:solidFill>
          </w14:textFill>
        </w:rPr>
        <w:t>五年来的成就是全方位的、开创性的，五年来的变革是深层次的、根本性的。</w:t>
      </w:r>
      <w:bookmarkEnd w:id="0"/>
      <w:r>
        <w:rPr>
          <w:rFonts w:hint="eastAsia" w:asciiTheme="minorEastAsia" w:hAnsiTheme="minorEastAsia"/>
          <w:sz w:val="24"/>
          <w:szCs w:val="24"/>
        </w:rPr>
        <w:t xml:space="preserve">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 </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掌声）</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pPr>
        <w:widowControl w:val="0"/>
        <w:adjustRightInd w:val="0"/>
        <w:snapToGrid w:val="0"/>
        <w:spacing w:line="440" w:lineRule="exac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 xml:space="preserve">经过长期努力，中国特色社会主义进入了新时代，这是我国发展新的历史方位。 </w:t>
      </w:r>
    </w:p>
    <w:p>
      <w:pPr>
        <w:widowControl w:val="0"/>
        <w:adjustRightInd w:val="0"/>
        <w:snapToGrid w:val="0"/>
        <w:spacing w:line="440" w:lineRule="exac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widowControl w:val="0"/>
        <w:adjustRightInd w:val="0"/>
        <w:snapToGrid w:val="0"/>
        <w:spacing w:line="440" w:lineRule="exact"/>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 xml:space="preserve">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 </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color w:val="000000" w:themeColor="text1"/>
          <w:sz w:val="24"/>
          <w:szCs w:val="24"/>
          <w14:textFill>
            <w14:solidFill>
              <w14:schemeClr w14:val="tx1"/>
            </w14:solidFill>
          </w14:textFill>
        </w:rPr>
        <w:t>中国特色社会主义进入新时代，我国社会主要矛盾已经转化为人民日益增长的美好生活需要和不平衡不充分的发展之间的矛盾。</w:t>
      </w:r>
      <w:r>
        <w:rPr>
          <w:rFonts w:hint="eastAsia" w:asciiTheme="minorEastAsia" w:hAnsiTheme="minorEastAsia"/>
          <w:sz w:val="24"/>
          <w:szCs w:val="24"/>
        </w:rPr>
        <w:t>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color w:val="000000" w:themeColor="text1"/>
          <w:sz w:val="24"/>
          <w:szCs w:val="24"/>
          <w14:textFill>
            <w14:solidFill>
              <w14:schemeClr w14:val="tx1"/>
            </w14:solidFill>
          </w14:textFill>
        </w:rPr>
        <w:t>必须认识到，我国社会主要矛盾的变化是关系全局的历史性变化，对党和国家工作提出了许多新要求。我</w:t>
      </w:r>
      <w:r>
        <w:rPr>
          <w:rFonts w:hint="eastAsia" w:asciiTheme="minorEastAsia" w:hAnsiTheme="minorEastAsia"/>
          <w:sz w:val="24"/>
          <w:szCs w:val="24"/>
        </w:rPr>
        <w:t>们要在继续推动发展的基础上，着力解决好发展不平衡不充分问题，大力提升发展质量和效益，更好满足人民在经济、政治、文化、社会、生态等方面日益增长的需要，更好推动人的全面发展、社会全面进步。</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 </w:t>
      </w:r>
    </w:p>
    <w:p>
      <w:pPr>
        <w:widowControl w:val="0"/>
        <w:adjustRightInd w:val="0"/>
        <w:snapToGrid w:val="0"/>
        <w:spacing w:line="440" w:lineRule="exact"/>
        <w:ind w:firstLine="480" w:firstLineChars="200"/>
        <w:rPr>
          <w:rFonts w:ascii="黑体" w:hAnsi="黑体" w:eastAsia="黑体"/>
          <w:sz w:val="24"/>
          <w:szCs w:val="24"/>
        </w:rPr>
      </w:pPr>
      <w:r>
        <w:rPr>
          <w:rFonts w:hint="eastAsia" w:ascii="黑体" w:hAnsi="黑体" w:eastAsia="黑体"/>
          <w:sz w:val="24"/>
          <w:szCs w:val="24"/>
        </w:rPr>
        <w:t xml:space="preserve">二、新时代中国共产党的历史使命 </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 </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w:t>
      </w:r>
      <w:r>
        <w:rPr>
          <w:rFonts w:hint="eastAsia" w:asciiTheme="minorEastAsia" w:hAnsiTheme="minorEastAsia"/>
          <w:spacing w:val="-4"/>
          <w:sz w:val="24"/>
          <w:szCs w:val="24"/>
        </w:rPr>
        <w:t>尝试，但终究未能改变旧中国的社会性质和中国人民的悲惨命运。</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 </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 </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同志们！今天，我们比历史上任何时期都更接近、更有信心和能力实现中华民族伟大复兴的目标。</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行百里者半九十。中华民族伟大复兴，绝不是轻轻松松、敲锣打鼓就能实现的。全党必须准备付出更为艰巨、更为艰苦的努力。</w:t>
      </w:r>
    </w:p>
    <w:p>
      <w:pPr>
        <w:widowControl w:val="0"/>
        <w:adjustRightInd w:val="0"/>
        <w:snapToGrid w:val="0"/>
        <w:spacing w:line="440" w:lineRule="exact"/>
        <w:ind w:firstLine="480" w:firstLineChars="200"/>
        <w:rPr>
          <w:rFonts w:asciiTheme="minorEastAsia" w:hAnsiTheme="minorEastAsia"/>
          <w:color w:val="FF0000"/>
          <w:sz w:val="24"/>
          <w:szCs w:val="24"/>
        </w:rPr>
      </w:pPr>
      <w:r>
        <w:rPr>
          <w:rFonts w:hint="eastAsia" w:asciiTheme="minorEastAsia" w:hAnsiTheme="minorEastAsia"/>
          <w:color w:val="FF0000"/>
          <w:sz w:val="24"/>
          <w:szCs w:val="24"/>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w:t>
      </w:r>
      <w:r>
        <w:rPr>
          <w:rFonts w:hint="eastAsia" w:asciiTheme="minorEastAsia" w:hAnsiTheme="minorEastAsia"/>
          <w:color w:val="FF0000"/>
          <w:spacing w:val="-6"/>
          <w:sz w:val="24"/>
          <w:szCs w:val="24"/>
        </w:rPr>
        <w:t>艰巨性，发扬斗争精神，提高斗争本领，不断夺取伟大斗争新胜利。</w:t>
      </w:r>
    </w:p>
    <w:p>
      <w:pPr>
        <w:widowControl w:val="0"/>
        <w:adjustRightInd w:val="0"/>
        <w:snapToGrid w:val="0"/>
        <w:spacing w:line="440" w:lineRule="exact"/>
        <w:ind w:firstLine="480" w:firstLineChars="200"/>
        <w:rPr>
          <w:rFonts w:asciiTheme="minorEastAsia" w:hAnsiTheme="minorEastAsia"/>
          <w:color w:val="FF0000"/>
          <w:sz w:val="24"/>
          <w:szCs w:val="24"/>
        </w:rPr>
      </w:pPr>
      <w:r>
        <w:rPr>
          <w:rFonts w:hint="eastAsia" w:asciiTheme="minorEastAsia" w:hAnsiTheme="minorEastAsia"/>
          <w:color w:val="FF0000"/>
          <w:sz w:val="24"/>
          <w:szCs w:val="24"/>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pPr>
        <w:widowControl w:val="0"/>
        <w:adjustRightInd w:val="0"/>
        <w:snapToGrid w:val="0"/>
        <w:spacing w:line="440" w:lineRule="exact"/>
        <w:ind w:firstLine="480" w:firstLineChars="200"/>
        <w:rPr>
          <w:rFonts w:asciiTheme="minorEastAsia" w:hAnsiTheme="minorEastAsia"/>
          <w:color w:val="FF0000"/>
          <w:sz w:val="24"/>
          <w:szCs w:val="24"/>
        </w:rPr>
      </w:pPr>
      <w:r>
        <w:rPr>
          <w:rFonts w:hint="eastAsia" w:asciiTheme="minorEastAsia" w:hAnsiTheme="minorEastAsia"/>
          <w:color w:val="FF0000"/>
          <w:sz w:val="24"/>
          <w:szCs w:val="24"/>
        </w:rPr>
        <w:t xml:space="preserve">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 </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color w:val="FF0000"/>
          <w:sz w:val="24"/>
          <w:szCs w:val="24"/>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r>
        <w:rPr>
          <w:rFonts w:hint="eastAsia" w:asciiTheme="minorEastAsia" w:hAnsiTheme="minorEastAsia"/>
          <w:sz w:val="24"/>
          <w:szCs w:val="24"/>
        </w:rPr>
        <w:t xml:space="preserve"> </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pPr>
        <w:widowControl w:val="0"/>
        <w:adjustRightInd w:val="0"/>
        <w:snapToGrid w:val="0"/>
        <w:spacing w:line="440" w:lineRule="exact"/>
        <w:ind w:firstLine="480" w:firstLineChars="200"/>
        <w:rPr>
          <w:rFonts w:ascii="黑体" w:hAnsi="黑体" w:eastAsia="黑体"/>
          <w:sz w:val="24"/>
          <w:szCs w:val="24"/>
        </w:rPr>
      </w:pPr>
      <w:r>
        <w:rPr>
          <w:rFonts w:hint="eastAsia" w:ascii="黑体" w:hAnsi="黑体" w:eastAsia="黑体"/>
          <w:sz w:val="24"/>
          <w:szCs w:val="24"/>
        </w:rPr>
        <w:t>三、新时代中国特色社会主义思想和基本方略</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十八大以来，国内外形势变化和我国各项事业发展都给我们提出了一个重大时代课题，这就是必须从</w:t>
      </w:r>
      <w:r>
        <w:rPr>
          <w:rFonts w:hint="eastAsia" w:asciiTheme="minorEastAsia" w:hAnsiTheme="minorEastAsia"/>
          <w:color w:val="FF0000"/>
          <w:sz w:val="24"/>
          <w:szCs w:val="24"/>
        </w:rPr>
        <w:t>理论和实践结合上系统回答新时代坚持和发展什么样的中国特色社会主义、怎样坚持和发展中国特色社会主义</w:t>
      </w:r>
      <w:r>
        <w:rPr>
          <w:rFonts w:hint="eastAsia" w:asciiTheme="minorEastAsia" w:hAnsiTheme="minorEastAsia"/>
          <w:sz w:val="24"/>
          <w:szCs w:val="24"/>
        </w:rPr>
        <w:t>，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w:t>
      </w:r>
      <w:r>
        <w:rPr>
          <w:rFonts w:hint="eastAsia" w:asciiTheme="minorEastAsia" w:hAnsiTheme="minorEastAsia"/>
          <w:color w:val="FF0000"/>
          <w:sz w:val="24"/>
          <w:szCs w:val="24"/>
        </w:rPr>
        <w:t>理论分析和政策指导，</w:t>
      </w:r>
      <w:r>
        <w:rPr>
          <w:rFonts w:hint="eastAsia" w:asciiTheme="minorEastAsia" w:hAnsiTheme="minorEastAsia"/>
          <w:sz w:val="24"/>
          <w:szCs w:val="24"/>
        </w:rPr>
        <w:t>以利于更好坚持和发展中国特色社会主义。</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color w:val="FF0000"/>
          <w:sz w:val="24"/>
          <w:szCs w:val="24"/>
        </w:rPr>
        <w:t>新时代中国特色社会主义思想，明确坚持和发展中国特色社会主义</w:t>
      </w:r>
      <w:r>
        <w:rPr>
          <w:rFonts w:hint="eastAsia" w:asciiTheme="minorEastAsia" w:hAnsiTheme="minorEastAsia"/>
          <w:sz w:val="24"/>
          <w:szCs w:val="24"/>
        </w:rPr>
        <w:t>，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w:t>
      </w:r>
      <w:r>
        <w:rPr>
          <w:rFonts w:hint="eastAsia" w:asciiTheme="minorEastAsia" w:hAnsiTheme="minorEastAsia"/>
          <w:color w:val="FF0000"/>
          <w:sz w:val="24"/>
          <w:szCs w:val="24"/>
        </w:rPr>
        <w:t>明确中国特色社会主义最本质的特征是中国共产党领导，中国特色社会主义制度的最大优势是中国共产党领导，党是最高政治领导力量，提出新时代党的建设总要求，突出政治建设在党的建设中的重要地位。</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全党要深刻领会新时代中国特色社会主义思想的精神实质和丰富内涵，在各项工作中全面准确贯彻落实。</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（一）坚持党对一切工作的领导。</w:t>
      </w:r>
      <w:r>
        <w:rPr>
          <w:rFonts w:hint="eastAsia" w:asciiTheme="minorEastAsia" w:hAnsiTheme="minorEastAsia"/>
          <w:sz w:val="24"/>
          <w:szCs w:val="24"/>
        </w:rPr>
        <w:t>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（二）坚持以人民为中心。</w:t>
      </w:r>
      <w:r>
        <w:rPr>
          <w:rFonts w:hint="eastAsia" w:asciiTheme="minorEastAsia" w:hAnsiTheme="minorEastAsia"/>
          <w:sz w:val="24"/>
          <w:szCs w:val="24"/>
        </w:rPr>
        <w:t>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（三）坚持全面深化改革。</w:t>
      </w:r>
      <w:r>
        <w:rPr>
          <w:rFonts w:hint="eastAsia" w:asciiTheme="minorEastAsia" w:hAnsiTheme="minorEastAsia"/>
          <w:sz w:val="24"/>
          <w:szCs w:val="24"/>
        </w:rPr>
        <w:t>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（四）坚持新发展理念。</w:t>
      </w:r>
      <w:r>
        <w:rPr>
          <w:rFonts w:hint="eastAsia" w:asciiTheme="minorEastAsia" w:hAnsiTheme="minorEastAsia"/>
          <w:sz w:val="24"/>
          <w:szCs w:val="24"/>
        </w:rPr>
        <w:t>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（五）坚持人民当家作主。</w:t>
      </w:r>
      <w:r>
        <w:rPr>
          <w:rFonts w:hint="eastAsia" w:asciiTheme="minorEastAsia" w:hAnsiTheme="minorEastAsia"/>
          <w:sz w:val="24"/>
          <w:szCs w:val="24"/>
        </w:rPr>
        <w:t>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（六）坚持全面依法治国。</w:t>
      </w:r>
      <w:r>
        <w:rPr>
          <w:rFonts w:hint="eastAsia" w:asciiTheme="minorEastAsia" w:hAnsiTheme="minorEastAsia"/>
          <w:sz w:val="24"/>
          <w:szCs w:val="24"/>
        </w:rPr>
        <w:t>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（七）坚持社会主义核心价值体系。</w:t>
      </w:r>
      <w:r>
        <w:rPr>
          <w:rFonts w:hint="eastAsia" w:asciiTheme="minorEastAsia" w:hAnsiTheme="minorEastAsia"/>
          <w:color w:val="FF0000"/>
          <w:sz w:val="24"/>
          <w:szCs w:val="24"/>
        </w:rPr>
        <w:t>文化自信是一个国家、一个民族发展中更基本、更深沉、更持久的力量。</w:t>
      </w:r>
      <w:r>
        <w:rPr>
          <w:rFonts w:hint="eastAsia" w:asciiTheme="minorEastAsia" w:hAnsiTheme="minorEastAsia"/>
          <w:sz w:val="24"/>
          <w:szCs w:val="24"/>
        </w:rPr>
        <w:t>必须坚持马克思主义，牢固树立共产主义远大理想和中国特色社会主义共同理想，培育和践行社会主义核心价值观，不断增强意识形态领域主导权和话语权，推动</w:t>
      </w:r>
      <w:r>
        <w:rPr>
          <w:rFonts w:hint="eastAsia" w:asciiTheme="minorEastAsia" w:hAnsiTheme="minorEastAsia"/>
          <w:color w:val="FF0000"/>
          <w:sz w:val="24"/>
          <w:szCs w:val="24"/>
        </w:rPr>
        <w:t>中华优秀传统文化创造性转化、创新性发展</w:t>
      </w:r>
      <w:r>
        <w:rPr>
          <w:rFonts w:hint="eastAsia" w:asciiTheme="minorEastAsia" w:hAnsiTheme="minorEastAsia"/>
          <w:sz w:val="24"/>
          <w:szCs w:val="24"/>
        </w:rPr>
        <w:t>，继承革命文化，发展社会主义先进文化，不忘本来、吸收外来、面向未来，更好构筑中国精神、中国价值、中国力量，为人民提供精神指引。</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（八）坚持在发展中保障和改善民生。</w:t>
      </w:r>
      <w:r>
        <w:rPr>
          <w:rFonts w:hint="eastAsia" w:asciiTheme="minorEastAsia" w:hAnsiTheme="minorEastAsia"/>
          <w:sz w:val="24"/>
          <w:szCs w:val="24"/>
        </w:rPr>
        <w:t>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（九）坚持人与自然和谐共生。</w:t>
      </w:r>
      <w:r>
        <w:rPr>
          <w:rFonts w:hint="eastAsia" w:asciiTheme="minorEastAsia" w:hAnsiTheme="minorEastAsia"/>
          <w:sz w:val="24"/>
          <w:szCs w:val="24"/>
        </w:rPr>
        <w:t>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（十）坚持总体国家安全观。</w:t>
      </w:r>
      <w:r>
        <w:rPr>
          <w:rFonts w:hint="eastAsia" w:asciiTheme="minorEastAsia" w:hAnsiTheme="minorEastAsia"/>
          <w:sz w:val="24"/>
          <w:szCs w:val="24"/>
        </w:rPr>
        <w:t>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（十一）坚持党对人民军队的绝对领导。</w:t>
      </w:r>
      <w:r>
        <w:rPr>
          <w:rFonts w:hint="eastAsia" w:asciiTheme="minorEastAsia" w:hAnsiTheme="minorEastAsia"/>
          <w:sz w:val="24"/>
          <w:szCs w:val="24"/>
        </w:rPr>
        <w:t>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（十二）坚持“一国两制”和推进祖国统一。</w:t>
      </w:r>
      <w:r>
        <w:rPr>
          <w:rFonts w:hint="eastAsia" w:asciiTheme="minorEastAsia" w:hAnsiTheme="minorEastAsia"/>
          <w:sz w:val="24"/>
          <w:szCs w:val="24"/>
        </w:rPr>
        <w:t>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（十三）坚持推动构建人类命运共同体。</w:t>
      </w:r>
      <w:r>
        <w:rPr>
          <w:rFonts w:hint="eastAsia" w:asciiTheme="minorEastAsia" w:hAnsiTheme="minorEastAsia"/>
          <w:sz w:val="24"/>
          <w:szCs w:val="24"/>
        </w:rPr>
        <w:t>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（十四）坚持全面从严治党。勇于自我革命，从严管党治党，是我们党最鲜明的品格。</w:t>
      </w:r>
      <w:r>
        <w:rPr>
          <w:rFonts w:hint="eastAsia" w:asciiTheme="minorEastAsia" w:hAnsiTheme="minorEastAsia"/>
          <w:sz w:val="24"/>
          <w:szCs w:val="24"/>
        </w:rPr>
        <w:t>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pPr>
        <w:widowControl w:val="0"/>
        <w:adjustRightInd w:val="0"/>
        <w:snapToGrid w:val="0"/>
        <w:spacing w:line="440" w:lineRule="exact"/>
        <w:ind w:firstLine="480" w:firstLineChars="200"/>
        <w:rPr>
          <w:rFonts w:asciiTheme="minorEastAsia" w:hAnsiTheme="minorEastAsia"/>
          <w:color w:val="FF0000"/>
          <w:sz w:val="24"/>
          <w:szCs w:val="24"/>
        </w:rPr>
      </w:pPr>
      <w:r>
        <w:rPr>
          <w:rFonts w:hint="eastAsia" w:asciiTheme="minorEastAsia" w:hAnsiTheme="minorEastAsia"/>
          <w:color w:val="FF0000"/>
          <w:sz w:val="24"/>
          <w:szCs w:val="24"/>
        </w:rPr>
        <w:t>以上十四条，构成新时代坚持和发展中国特色社会主义的基本方略。全党同志必须全面贯彻党的基本理论、基本路线、基本方略，更好引领党和人民事业发展。</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同志们！时代是思想之母，实践是理论之源。只要我们善于聆听时代声音，勇于坚持真理、修正错误，二十一世纪中国的马克思主义一定能够展现出更强大、更有说服力的真理力量！</w:t>
      </w:r>
    </w:p>
    <w:p>
      <w:pPr>
        <w:widowControl w:val="0"/>
        <w:adjustRightInd w:val="0"/>
        <w:snapToGrid w:val="0"/>
        <w:spacing w:line="440" w:lineRule="exact"/>
        <w:ind w:firstLine="480" w:firstLineChars="200"/>
        <w:rPr>
          <w:rFonts w:ascii="黑体" w:hAnsi="黑体" w:eastAsia="黑体"/>
          <w:sz w:val="24"/>
          <w:szCs w:val="24"/>
        </w:rPr>
      </w:pPr>
      <w:r>
        <w:rPr>
          <w:rFonts w:hint="eastAsia" w:ascii="黑体" w:hAnsi="黑体" w:eastAsia="黑体"/>
          <w:sz w:val="24"/>
          <w:szCs w:val="24"/>
        </w:rPr>
        <w:t>四、决胜全面建成小康社会，开启全面建设社会主义现代化国家新征程</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从十九大到二十大，是“两个一百年”奋斗目标的历史交汇期。我们既要全面建成小康社会、实现第一个百年奋斗目标，又要乘势而上开启全面建设社会主义现代化国家新征程，向第二个百年奋斗目标进军。</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综合分析国际国内形势和我国发展条件，从二〇二〇年到本世纪中叶可以分两个阶段来安排。</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color w:val="FF0000"/>
          <w:sz w:val="24"/>
          <w:szCs w:val="24"/>
        </w:rPr>
        <w:t>第一个阶段，从二〇二〇年到二〇三五年，在全面建成小康社会的基础上，再奋斗十五年，基本实现社会主义现代化。</w:t>
      </w:r>
      <w:r>
        <w:rPr>
          <w:rFonts w:hint="eastAsia" w:asciiTheme="minorEastAsia" w:hAnsiTheme="minorEastAsia"/>
          <w:sz w:val="24"/>
          <w:szCs w:val="24"/>
        </w:rPr>
        <w:t>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w:t>
      </w:r>
      <w:r>
        <w:rPr>
          <w:rFonts w:hint="eastAsia" w:asciiTheme="minorEastAsia" w:hAnsiTheme="minorEastAsia"/>
          <w:color w:val="FF0000"/>
          <w:sz w:val="24"/>
          <w:szCs w:val="24"/>
        </w:rPr>
        <w:t>国家文化软实力显著增</w:t>
      </w:r>
      <w:r>
        <w:rPr>
          <w:rFonts w:hint="eastAsia" w:asciiTheme="minorEastAsia" w:hAnsiTheme="minorEastAsia"/>
          <w:sz w:val="24"/>
          <w:szCs w:val="24"/>
        </w:rPr>
        <w:t>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第二个阶段，从二〇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同志们！从全面建成小康社会到基本实现现代化，再到全面建成社会主义现代化强国，是新时代中国特色社会主义发展的战略安排。我们要坚忍不拔、锲而不舍，奋力谱写社会主义现代化新征程的壮丽篇章！</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黑体" w:hAnsi="黑体" w:eastAsia="黑体"/>
          <w:sz w:val="24"/>
          <w:szCs w:val="24"/>
        </w:rPr>
        <w:t>五、贯彻新发展理念，建设现代化经济体系</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（一）深化供给侧结构性改革。</w:t>
      </w:r>
      <w:r>
        <w:rPr>
          <w:rFonts w:hint="eastAsia" w:asciiTheme="minorEastAsia" w:hAnsiTheme="minorEastAsia"/>
          <w:sz w:val="24"/>
          <w:szCs w:val="24"/>
        </w:rPr>
        <w:t>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（二）加快建设创新型国家。</w:t>
      </w:r>
      <w:r>
        <w:rPr>
          <w:rFonts w:hint="eastAsia" w:asciiTheme="minorEastAsia" w:hAnsiTheme="minorEastAsia"/>
          <w:sz w:val="24"/>
          <w:szCs w:val="24"/>
        </w:rPr>
        <w:t>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（三）实施乡村振兴战略。</w:t>
      </w:r>
      <w:r>
        <w:rPr>
          <w:rFonts w:hint="eastAsia" w:asciiTheme="minorEastAsia" w:hAnsiTheme="minorEastAsia"/>
          <w:color w:val="FF0000"/>
          <w:sz w:val="24"/>
          <w:szCs w:val="24"/>
        </w:rPr>
        <w:t>农业农村农民问题是关系国计民生的根本性问题，必须始终把解决好“三农”问题作为全党工作重中之重。</w:t>
      </w:r>
      <w:r>
        <w:rPr>
          <w:rFonts w:hint="eastAsia" w:asciiTheme="minorEastAsia" w:hAnsiTheme="minorEastAsia"/>
          <w:sz w:val="24"/>
          <w:szCs w:val="24"/>
        </w:rPr>
        <w:t>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w:t>
      </w:r>
      <w:r>
        <w:rPr>
          <w:rFonts w:hint="eastAsia" w:asciiTheme="minorEastAsia" w:hAnsiTheme="minorEastAsia"/>
          <w:color w:val="FF0000"/>
          <w:sz w:val="24"/>
          <w:szCs w:val="24"/>
        </w:rPr>
        <w:t>保持土地承包关系稳定并长久不变，第二轮土地承包到期后再延长三十年。</w:t>
      </w:r>
      <w:r>
        <w:rPr>
          <w:rFonts w:hint="eastAsia" w:asciiTheme="minorEastAsia" w:hAnsiTheme="minorEastAsia"/>
          <w:sz w:val="24"/>
          <w:szCs w:val="24"/>
        </w:rPr>
        <w:t>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（四）实施区域协调发展战略。</w:t>
      </w:r>
      <w:r>
        <w:rPr>
          <w:rFonts w:hint="eastAsia" w:asciiTheme="minorEastAsia" w:hAnsiTheme="minorEastAsia"/>
          <w:sz w:val="24"/>
          <w:szCs w:val="24"/>
        </w:rPr>
        <w:t>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（五）加快完善社会主义市场经济体制。</w:t>
      </w:r>
      <w:r>
        <w:rPr>
          <w:rFonts w:hint="eastAsia" w:asciiTheme="minorEastAsia" w:hAnsiTheme="minorEastAsia"/>
          <w:sz w:val="24"/>
          <w:szCs w:val="24"/>
        </w:rPr>
        <w:t>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（六）推动形成全面开放新格局。</w:t>
      </w:r>
      <w:r>
        <w:rPr>
          <w:rFonts w:hint="eastAsia" w:asciiTheme="minorEastAsia" w:hAnsiTheme="minorEastAsia"/>
          <w:sz w:val="24"/>
          <w:szCs w:val="24"/>
        </w:rPr>
        <w:t>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同志们！解放和发展社会生产力，是社会主义的本质要求。我们要激发全社会创造力和发展活力，努力实现更高质量、更有效率、更加公平、更可持续的发展！</w:t>
      </w:r>
    </w:p>
    <w:p>
      <w:pPr>
        <w:widowControl w:val="0"/>
        <w:adjustRightInd w:val="0"/>
        <w:snapToGrid w:val="0"/>
        <w:spacing w:line="440" w:lineRule="exact"/>
        <w:ind w:firstLine="480" w:firstLineChars="200"/>
        <w:rPr>
          <w:rFonts w:ascii="黑体" w:hAnsi="黑体" w:eastAsia="黑体"/>
          <w:sz w:val="24"/>
          <w:szCs w:val="24"/>
        </w:rPr>
      </w:pPr>
      <w:r>
        <w:rPr>
          <w:rFonts w:hint="eastAsia" w:ascii="黑体" w:hAnsi="黑体" w:eastAsia="黑体"/>
          <w:sz w:val="24"/>
          <w:szCs w:val="24"/>
        </w:rPr>
        <w:t>六、健全人民当家作主制度体系，发展社会主义民主政治</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法治化、程序化，保证人民依法通过各种途径和形式管理国家事务，管理经济文化事业，管理社会事务，巩固和发展生动活泼、安定团结的政治局面。</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（一）坚持党的领导、人民当家作主、依法治国有机统一。</w:t>
      </w:r>
      <w:r>
        <w:rPr>
          <w:rFonts w:hint="eastAsia" w:asciiTheme="minorEastAsia" w:hAnsiTheme="minorEastAsia"/>
          <w:sz w:val="24"/>
          <w:szCs w:val="24"/>
        </w:rPr>
        <w:t>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（二）加强人民当家作主制度保障。</w:t>
      </w:r>
      <w:r>
        <w:rPr>
          <w:rFonts w:hint="eastAsia" w:asciiTheme="minorEastAsia" w:hAnsiTheme="minorEastAsia"/>
          <w:sz w:val="24"/>
          <w:szCs w:val="24"/>
        </w:rPr>
        <w:t>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（三）发挥社会主义协商民主重要作用。</w:t>
      </w:r>
      <w:r>
        <w:rPr>
          <w:rFonts w:hint="eastAsia" w:asciiTheme="minorEastAsia" w:hAnsiTheme="minorEastAsia"/>
          <w:sz w:val="24"/>
          <w:szCs w:val="24"/>
        </w:rPr>
        <w:t>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（四）深化依法治国实践。</w:t>
      </w:r>
      <w:r>
        <w:rPr>
          <w:rFonts w:hint="eastAsia" w:asciiTheme="minorEastAsia" w:hAnsiTheme="minorEastAsia"/>
          <w:sz w:val="24"/>
          <w:szCs w:val="24"/>
        </w:rPr>
        <w:t>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（五）深化机构和行政体制改革。</w:t>
      </w:r>
      <w:r>
        <w:rPr>
          <w:rFonts w:hint="eastAsia" w:asciiTheme="minorEastAsia" w:hAnsiTheme="minorEastAsia"/>
          <w:sz w:val="24"/>
          <w:szCs w:val="24"/>
        </w:rPr>
        <w:t>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（六）巩固和发展爱国统一战线。</w:t>
      </w:r>
      <w:r>
        <w:rPr>
          <w:rFonts w:hint="eastAsia" w:asciiTheme="minorEastAsia" w:hAnsiTheme="minorEastAsia"/>
          <w:sz w:val="24"/>
          <w:szCs w:val="24"/>
        </w:rPr>
        <w:t>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同志们！中国特色社会主义政治制度是中国共产党和中国人民的伟大创造。我们完全有信心、有能力把我国社会主义民主政治的优势和特点充分发挥出来，为人类政治文明进步作出充满中国智慧的贡献！</w:t>
      </w:r>
    </w:p>
    <w:p>
      <w:pPr>
        <w:widowControl w:val="0"/>
        <w:adjustRightInd w:val="0"/>
        <w:snapToGrid w:val="0"/>
        <w:spacing w:line="440" w:lineRule="exact"/>
        <w:ind w:firstLine="480" w:firstLineChars="200"/>
        <w:rPr>
          <w:rFonts w:ascii="黑体" w:hAnsi="黑体" w:eastAsia="黑体"/>
          <w:sz w:val="24"/>
          <w:szCs w:val="24"/>
        </w:rPr>
      </w:pPr>
      <w:r>
        <w:rPr>
          <w:rFonts w:hint="eastAsia" w:ascii="黑体" w:hAnsi="黑体" w:eastAsia="黑体"/>
          <w:sz w:val="24"/>
          <w:szCs w:val="24"/>
        </w:rPr>
        <w:t>七、坚定文化自信，推动社会主义文化繁荣兴盛</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（一）牢牢掌握意识形态工作领导权。</w:t>
      </w:r>
      <w:r>
        <w:rPr>
          <w:rFonts w:hint="eastAsia" w:asciiTheme="minorEastAsia" w:hAnsiTheme="minorEastAsia"/>
          <w:color w:val="FF0000"/>
          <w:sz w:val="24"/>
          <w:szCs w:val="24"/>
        </w:rPr>
        <w:t>意识形态决定文化前进方向和发展道路。</w:t>
      </w:r>
      <w:r>
        <w:rPr>
          <w:rFonts w:hint="eastAsia" w:asciiTheme="minorEastAsia" w:hAnsiTheme="minorEastAsia"/>
          <w:sz w:val="24"/>
          <w:szCs w:val="24"/>
        </w:rPr>
        <w:t>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（二）培育和践行社会主义核心价值观。</w:t>
      </w:r>
      <w:r>
        <w:rPr>
          <w:rFonts w:hint="eastAsia" w:asciiTheme="minorEastAsia" w:hAnsiTheme="minorEastAsia"/>
          <w:sz w:val="24"/>
          <w:szCs w:val="24"/>
        </w:rPr>
        <w:t>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（三）加强思想道德建设。</w:t>
      </w:r>
      <w:r>
        <w:rPr>
          <w:rFonts w:hint="eastAsia" w:asciiTheme="minorEastAsia" w:hAnsiTheme="minorEastAsia"/>
          <w:sz w:val="24"/>
          <w:szCs w:val="24"/>
        </w:rPr>
        <w:t>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w:t>
      </w:r>
      <w:r>
        <w:rPr>
          <w:rFonts w:hint="eastAsia" w:asciiTheme="minorEastAsia" w:hAnsiTheme="minorEastAsia"/>
          <w:spacing w:val="-6"/>
          <w:sz w:val="24"/>
          <w:szCs w:val="24"/>
        </w:rPr>
        <w:t>建设和志愿服务制度化，强化社会责任意识、规则意识、奉献意识。</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（四）繁荣发展社会主义文艺。</w:t>
      </w:r>
      <w:r>
        <w:rPr>
          <w:rFonts w:hint="eastAsia" w:asciiTheme="minorEastAsia" w:hAnsiTheme="minorEastAsia"/>
          <w:sz w:val="24"/>
          <w:szCs w:val="24"/>
        </w:rPr>
        <w:t>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（五）推动文化事业和文化产业发展。</w:t>
      </w:r>
      <w:r>
        <w:rPr>
          <w:rFonts w:hint="eastAsia" w:asciiTheme="minorEastAsia" w:hAnsiTheme="minorEastAsia"/>
          <w:sz w:val="24"/>
          <w:szCs w:val="24"/>
        </w:rPr>
        <w:t>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w:t>
      </w:r>
      <w:r>
        <w:rPr>
          <w:rFonts w:hint="eastAsia" w:asciiTheme="minorEastAsia" w:hAnsiTheme="minorEastAsia"/>
          <w:color w:val="FF0000"/>
          <w:sz w:val="24"/>
          <w:szCs w:val="24"/>
        </w:rPr>
        <w:t>推进国际传播能力建设，讲好中国故事，展现真实、立体、全面的中国，提高国家文化软实力</w:t>
      </w:r>
      <w:r>
        <w:rPr>
          <w:rFonts w:hint="eastAsia" w:asciiTheme="minorEastAsia" w:hAnsiTheme="minorEastAsia"/>
          <w:sz w:val="24"/>
          <w:szCs w:val="24"/>
        </w:rPr>
        <w:t>。</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pPr>
        <w:widowControl w:val="0"/>
        <w:adjustRightInd w:val="0"/>
        <w:snapToGrid w:val="0"/>
        <w:spacing w:line="440" w:lineRule="exact"/>
        <w:ind w:firstLine="480" w:firstLineChars="200"/>
        <w:rPr>
          <w:rFonts w:ascii="黑体" w:hAnsi="黑体" w:eastAsia="黑体"/>
          <w:sz w:val="24"/>
          <w:szCs w:val="24"/>
        </w:rPr>
      </w:pPr>
      <w:r>
        <w:rPr>
          <w:rFonts w:hint="eastAsia" w:ascii="黑体" w:hAnsi="黑体" w:eastAsia="黑体"/>
          <w:sz w:val="24"/>
          <w:szCs w:val="24"/>
        </w:rPr>
        <w:t>八、提高保障和改善民生水平，加强和创新社会治理</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（一）优先发展教育事业。</w:t>
      </w:r>
      <w:r>
        <w:rPr>
          <w:rFonts w:hint="eastAsia" w:asciiTheme="minorEastAsia" w:hAnsiTheme="minorEastAsia"/>
          <w:sz w:val="24"/>
          <w:szCs w:val="24"/>
        </w:rPr>
        <w:t>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（二）提高就业质量和人民收入水平。</w:t>
      </w:r>
      <w:r>
        <w:rPr>
          <w:rFonts w:hint="eastAsia" w:asciiTheme="minorEastAsia" w:hAnsiTheme="minorEastAsia"/>
          <w:sz w:val="24"/>
          <w:szCs w:val="24"/>
        </w:rPr>
        <w:t>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（三）加强社会保障体系建设。</w:t>
      </w:r>
      <w:r>
        <w:rPr>
          <w:rFonts w:hint="eastAsia" w:asciiTheme="minorEastAsia" w:hAnsiTheme="minorEastAsia"/>
          <w:sz w:val="24"/>
          <w:szCs w:val="24"/>
        </w:rPr>
        <w:t>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（四）坚决打赢脱贫攻坚战。</w:t>
      </w:r>
      <w:r>
        <w:rPr>
          <w:rFonts w:hint="eastAsia" w:asciiTheme="minorEastAsia" w:hAnsiTheme="minorEastAsia"/>
          <w:sz w:val="24"/>
          <w:szCs w:val="24"/>
        </w:rPr>
        <w:t>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做到脱真贫、真脱贫。</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（五）实施健康中国战略。</w:t>
      </w:r>
      <w:r>
        <w:rPr>
          <w:rFonts w:hint="eastAsia" w:asciiTheme="minorEastAsia" w:hAnsiTheme="minorEastAsia"/>
          <w:sz w:val="24"/>
          <w:szCs w:val="24"/>
        </w:rPr>
        <w:t>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w:t>
      </w:r>
      <w:r>
        <w:rPr>
          <w:rFonts w:hint="eastAsia" w:asciiTheme="minorEastAsia" w:hAnsiTheme="minorEastAsia"/>
          <w:spacing w:val="-6"/>
          <w:sz w:val="24"/>
          <w:szCs w:val="24"/>
        </w:rPr>
        <w:t>政策体系和社会环境，推进医养结合，加快老龄事业和产业发展。</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（六）打造共建共治共享的社会治理格局。</w:t>
      </w:r>
      <w:r>
        <w:rPr>
          <w:rFonts w:hint="eastAsia" w:asciiTheme="minorEastAsia" w:hAnsiTheme="minorEastAsia"/>
          <w:sz w:val="24"/>
          <w:szCs w:val="24"/>
        </w:rPr>
        <w:t>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（七）有效维护国家安全。</w:t>
      </w:r>
      <w:r>
        <w:rPr>
          <w:rFonts w:hint="eastAsia" w:asciiTheme="minorEastAsia" w:hAnsiTheme="minorEastAsia"/>
          <w:sz w:val="24"/>
          <w:szCs w:val="24"/>
        </w:rPr>
        <w:t>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同志们！党的一切工作必须以最广大人民根本利益为最高标准。我们要坚持把人民群众的小事当作自己的大事，从人民群众关心的事情做起，从让人民群众满意的事情做起，带领人民不断创造美好生活！</w:t>
      </w:r>
    </w:p>
    <w:p>
      <w:pPr>
        <w:widowControl w:val="0"/>
        <w:adjustRightInd w:val="0"/>
        <w:snapToGrid w:val="0"/>
        <w:spacing w:line="440" w:lineRule="exact"/>
        <w:ind w:firstLine="480" w:firstLineChars="200"/>
        <w:rPr>
          <w:rFonts w:ascii="黑体" w:hAnsi="黑体" w:eastAsia="黑体"/>
          <w:sz w:val="24"/>
          <w:szCs w:val="24"/>
        </w:rPr>
      </w:pPr>
      <w:r>
        <w:rPr>
          <w:rFonts w:hint="eastAsia" w:ascii="黑体" w:hAnsi="黑体" w:eastAsia="黑体"/>
          <w:sz w:val="24"/>
          <w:szCs w:val="24"/>
        </w:rPr>
        <w:t>九、加快生态文明体制改革，建设美丽中国</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人与自然是生命共同体，人类必须尊重自然、顺应自然、保护自然。人类只有遵循自然规律才能有效防止在开发利用自然上走弯路，人类对大自然的伤害最终会伤及人类自身，这是无法抗拒的规律。</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（一）推进绿色发展。</w:t>
      </w:r>
      <w:r>
        <w:rPr>
          <w:rFonts w:hint="eastAsia" w:asciiTheme="minorEastAsia" w:hAnsiTheme="minorEastAsia"/>
          <w:sz w:val="24"/>
          <w:szCs w:val="24"/>
        </w:rPr>
        <w:t>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（二）着力解决突出环境问题。</w:t>
      </w:r>
      <w:r>
        <w:rPr>
          <w:rFonts w:hint="eastAsia" w:asciiTheme="minorEastAsia" w:hAnsiTheme="minorEastAsia"/>
          <w:sz w:val="24"/>
          <w:szCs w:val="24"/>
        </w:rPr>
        <w:t>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（三）加大生态系统保护力度。</w:t>
      </w:r>
      <w:r>
        <w:rPr>
          <w:rFonts w:hint="eastAsia" w:asciiTheme="minorEastAsia" w:hAnsiTheme="minorEastAsia"/>
          <w:sz w:val="24"/>
          <w:szCs w:val="24"/>
        </w:rPr>
        <w:t>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 w:hAnsi="楷体" w:eastAsia="楷体"/>
          <w:b/>
          <w:sz w:val="24"/>
          <w:szCs w:val="24"/>
        </w:rPr>
        <w:t>（四）改革生态环境监管体制。</w:t>
      </w:r>
      <w:r>
        <w:rPr>
          <w:rFonts w:hint="eastAsia" w:asciiTheme="minorEastAsia" w:hAnsiTheme="minorEastAsia"/>
          <w:sz w:val="24"/>
          <w:szCs w:val="24"/>
        </w:rPr>
        <w:t>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同志们！生态文明建设功在当代、利在千秋。我们要牢固树立社会主义生态文明观，推动形成人与自然和谐发展现代化建设新格局，为保护生态环境作出我们这代人的努力！</w:t>
      </w:r>
    </w:p>
    <w:p>
      <w:pPr>
        <w:widowControl w:val="0"/>
        <w:adjustRightInd w:val="0"/>
        <w:snapToGrid w:val="0"/>
        <w:spacing w:line="440" w:lineRule="exact"/>
        <w:ind w:firstLine="480" w:firstLineChars="200"/>
        <w:rPr>
          <w:rFonts w:ascii="黑体" w:hAnsi="黑体" w:eastAsia="黑体"/>
          <w:sz w:val="24"/>
          <w:szCs w:val="24"/>
        </w:rPr>
      </w:pPr>
      <w:r>
        <w:rPr>
          <w:rFonts w:hint="eastAsia" w:ascii="黑体" w:hAnsi="黑体" w:eastAsia="黑体"/>
          <w:sz w:val="24"/>
          <w:szCs w:val="24"/>
        </w:rPr>
        <w:t>十、坚持走中国特色强军之路，全面推进国防和军队现代化</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力争到二〇三五年基本实现国防和军队现代化，到本世纪中叶把人民军队全面建成世界一流军队。</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同志们！我们的军队是人民军队，我们的国防是全民国防。我们要加强全民国防教育，巩固军政军民团结，为实现中国梦强军梦凝聚强大力量！</w:t>
      </w:r>
    </w:p>
    <w:p>
      <w:pPr>
        <w:widowControl w:val="0"/>
        <w:adjustRightInd w:val="0"/>
        <w:snapToGrid w:val="0"/>
        <w:spacing w:line="440" w:lineRule="exact"/>
        <w:ind w:firstLine="480" w:firstLineChars="200"/>
        <w:rPr>
          <w:rFonts w:ascii="黑体" w:hAnsi="黑体" w:eastAsia="黑体"/>
          <w:sz w:val="24"/>
          <w:szCs w:val="24"/>
        </w:rPr>
      </w:pPr>
      <w:r>
        <w:rPr>
          <w:rFonts w:hint="eastAsia" w:ascii="黑体" w:hAnsi="黑体" w:eastAsia="黑体"/>
          <w:sz w:val="24"/>
          <w:szCs w:val="24"/>
        </w:rPr>
        <w:t>十一、坚持“一国两制”，推进祖国统一</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香港、澳门回归祖国以来，“一国两制”实践取得举世公认的成功。事实证明，“一国两制”是解决历史遗留的香港、澳门问题的最佳方案，也是香港、澳门回归后保持长期繁荣稳定的最佳制度</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我们坚持爱国者为主体的“港人治港”、“澳人治澳”，发展壮大爱国爱港爱澳力量，增强香港、澳门同胞的国家意识和爱国精神，让香港、澳门同胞同祖国人民共担民族复兴的历史责任、共享祖国繁荣富强的伟大荣光。</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解决台湾问题、实现祖国完全统一，是全体中华儿女共同愿望，是中华民族根本利益所在。必须继续坚持“和平统一、一国两制”方针，推动两岸关系和平发展，推进祖国和平统一进程。</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pPr>
        <w:widowControl w:val="0"/>
        <w:adjustRightInd w:val="0"/>
        <w:snapToGrid w:val="0"/>
        <w:spacing w:line="440" w:lineRule="exact"/>
        <w:ind w:firstLine="480" w:firstLineChars="200"/>
        <w:rPr>
          <w:rFonts w:ascii="黑体" w:hAnsi="黑体" w:eastAsia="黑体"/>
          <w:sz w:val="24"/>
          <w:szCs w:val="24"/>
        </w:rPr>
      </w:pPr>
      <w:r>
        <w:rPr>
          <w:rFonts w:hint="eastAsia" w:ascii="黑体" w:hAnsi="黑体" w:eastAsia="黑体"/>
          <w:sz w:val="24"/>
          <w:szCs w:val="24"/>
        </w:rPr>
        <w:t>十二、坚持和平发展道路，推动构建人类命运共同体</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中国共产党是为中国人民谋幸福的政党，也是为人类进步事业而奋斗的政党。中国共产党始终把为人类作出新的更大的贡献作为自己的使命。</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中国将高举和平、发展、合作、共赢的旗帜，恪守维护世界和平、促进共同发展的外交政策宗旨，坚定不移在和平共处五项原则基础上发展同各国的友好合作，推动建设相互尊重、公平正义、合作共赢的新型国际关系。 </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我们生活的世界充满希望，也充满挑战。我们不能因现实复杂而放弃梦想，不能因理想遥远而放弃追求。没有哪个国家能够独自应对人类面临的各种挑战，也没有哪个国家能够退回到自我封闭的孤岛。</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同志们！世界命运握在各国人民手中，人类前途系于各国人民的抉择。中国人民愿同各国人民一道，推动人类命运共同体建设，共同创造人类的美好未来！</w:t>
      </w:r>
    </w:p>
    <w:p>
      <w:pPr>
        <w:widowControl w:val="0"/>
        <w:adjustRightInd w:val="0"/>
        <w:snapToGrid w:val="0"/>
        <w:spacing w:line="440" w:lineRule="exact"/>
        <w:ind w:firstLine="480" w:firstLineChars="200"/>
        <w:rPr>
          <w:rFonts w:ascii="黑体" w:hAnsi="黑体" w:eastAsia="黑体"/>
          <w:sz w:val="24"/>
          <w:szCs w:val="24"/>
        </w:rPr>
      </w:pPr>
      <w:r>
        <w:rPr>
          <w:rFonts w:hint="eastAsia" w:ascii="黑体" w:hAnsi="黑体" w:eastAsia="黑体"/>
          <w:sz w:val="24"/>
          <w:szCs w:val="24"/>
        </w:rPr>
        <w:t>十三、坚定不移全面从严治党，不断提高党的执政能力和领导水平</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_GB2312" w:eastAsia="楷体_GB2312" w:hAnsiTheme="minorEastAsia"/>
          <w:b/>
          <w:sz w:val="24"/>
          <w:szCs w:val="24"/>
        </w:rPr>
        <w:t>（一）把党的政治建设摆在首位。</w:t>
      </w:r>
      <w:r>
        <w:rPr>
          <w:rFonts w:hint="eastAsia" w:asciiTheme="minorEastAsia" w:hAnsiTheme="minorEastAsia"/>
          <w:sz w:val="24"/>
          <w:szCs w:val="24"/>
        </w:rPr>
        <w:t>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_GB2312" w:eastAsia="楷体_GB2312" w:hAnsiTheme="minorEastAsia"/>
          <w:b/>
          <w:sz w:val="24"/>
          <w:szCs w:val="24"/>
        </w:rPr>
        <w:t>（二）用新时代中国特色社会主义思想武装全党。</w:t>
      </w:r>
      <w:r>
        <w:rPr>
          <w:rFonts w:hint="eastAsia" w:asciiTheme="minorEastAsia" w:hAnsiTheme="minorEastAsia"/>
          <w:sz w:val="24"/>
          <w:szCs w:val="24"/>
        </w:rPr>
        <w:t>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_GB2312" w:eastAsia="楷体_GB2312" w:hAnsiTheme="minorEastAsia"/>
          <w:b/>
          <w:sz w:val="24"/>
          <w:szCs w:val="24"/>
        </w:rPr>
        <w:t>（三）建设高素质专业化干部队伍。</w:t>
      </w:r>
      <w:r>
        <w:rPr>
          <w:rFonts w:hint="eastAsia" w:asciiTheme="minorEastAsia" w:hAnsiTheme="minorEastAsia"/>
          <w:sz w:val="24"/>
          <w:szCs w:val="24"/>
        </w:rPr>
        <w:t>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_GB2312" w:eastAsia="楷体_GB2312" w:hAnsiTheme="minorEastAsia"/>
          <w:b/>
          <w:sz w:val="24"/>
          <w:szCs w:val="24"/>
        </w:rPr>
        <w:t>（四）加强基层组织建设。</w:t>
      </w:r>
      <w:r>
        <w:rPr>
          <w:rFonts w:hint="eastAsia" w:asciiTheme="minorEastAsia" w:hAnsiTheme="minorEastAsia"/>
          <w:sz w:val="24"/>
          <w:szCs w:val="24"/>
        </w:rPr>
        <w:t>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_GB2312" w:eastAsia="楷体_GB2312" w:hAnsiTheme="minorEastAsia"/>
          <w:b/>
          <w:sz w:val="24"/>
          <w:szCs w:val="24"/>
        </w:rPr>
        <w:t>（五）持之以恒正风肃纪。</w:t>
      </w:r>
      <w:r>
        <w:rPr>
          <w:rFonts w:hint="eastAsia" w:asciiTheme="minorEastAsia" w:hAnsiTheme="minorEastAsia"/>
          <w:sz w:val="24"/>
          <w:szCs w:val="24"/>
        </w:rPr>
        <w:t>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_GB2312" w:eastAsia="楷体_GB2312" w:hAnsiTheme="minorEastAsia"/>
          <w:b/>
          <w:sz w:val="24"/>
          <w:szCs w:val="24"/>
        </w:rPr>
        <w:t>（六）夺取反腐败斗争压倒性胜利。</w:t>
      </w:r>
      <w:r>
        <w:rPr>
          <w:rFonts w:hint="eastAsia" w:asciiTheme="minorEastAsia" w:hAnsiTheme="minorEastAsia"/>
          <w:sz w:val="24"/>
          <w:szCs w:val="24"/>
        </w:rPr>
        <w:t>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_GB2312" w:eastAsia="楷体_GB2312" w:hAnsiTheme="minorEastAsia"/>
          <w:b/>
          <w:sz w:val="24"/>
          <w:szCs w:val="24"/>
        </w:rPr>
        <w:t>（七）健全党和国家监督体系。</w:t>
      </w:r>
      <w:r>
        <w:rPr>
          <w:rFonts w:hint="eastAsia" w:asciiTheme="minorEastAsia" w:hAnsiTheme="minorEastAsia"/>
          <w:sz w:val="24"/>
          <w:szCs w:val="24"/>
        </w:rPr>
        <w:t>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pPr>
        <w:widowControl w:val="0"/>
        <w:adjustRightInd w:val="0"/>
        <w:snapToGrid w:val="0"/>
        <w:spacing w:line="440" w:lineRule="exact"/>
        <w:ind w:firstLine="482" w:firstLineChars="200"/>
        <w:rPr>
          <w:rFonts w:asciiTheme="minorEastAsia" w:hAnsiTheme="minorEastAsia"/>
          <w:sz w:val="24"/>
          <w:szCs w:val="24"/>
        </w:rPr>
      </w:pPr>
      <w:r>
        <w:rPr>
          <w:rFonts w:hint="eastAsia" w:ascii="楷体_GB2312" w:eastAsia="楷体_GB2312" w:hAnsiTheme="minorEastAsia"/>
          <w:b/>
          <w:sz w:val="24"/>
          <w:szCs w:val="24"/>
        </w:rPr>
        <w:t>（八）全面增强执政本领。</w:t>
      </w:r>
      <w:r>
        <w:rPr>
          <w:rFonts w:hint="eastAsia" w:asciiTheme="minorEastAsia" w:hAnsiTheme="minorEastAsia"/>
          <w:sz w:val="24"/>
          <w:szCs w:val="24"/>
        </w:rPr>
        <w:t>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同志们！伟大的事业必须有坚强的党来领导。只要我们党把自身建设好、建设强，确保党始终同人民想在一起、干在一起，就一定能够引领承载着中国人民伟大梦想的航船破浪前进，胜利驶向光辉的彼岸！</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pPr>
        <w:widowControl w:val="0"/>
        <w:adjustRightInd w:val="0"/>
        <w:snapToGrid w:val="0"/>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sectPr>
      <w:headerReference r:id="rId3" w:type="default"/>
      <w:footerReference r:id="rId4" w:type="default"/>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039615"/>
      <w:docPartObj>
        <w:docPartGallery w:val="AutoText"/>
      </w:docPartObj>
    </w:sdtPr>
    <w:sdtContent>
      <w:p>
        <w:pPr>
          <w:pStyle w:val="2"/>
          <w:jc w:val="center"/>
        </w:pPr>
        <w:r>
          <w:rPr>
            <w:rFonts w:asciiTheme="minorEastAsia" w:hAnsiTheme="minorEastAsia"/>
            <w:sz w:val="21"/>
            <w:szCs w:val="28"/>
          </w:rPr>
          <w:fldChar w:fldCharType="begin"/>
        </w:r>
        <w:r>
          <w:rPr>
            <w:rFonts w:asciiTheme="minorEastAsia" w:hAnsiTheme="minorEastAsia"/>
            <w:sz w:val="21"/>
            <w:szCs w:val="28"/>
          </w:rPr>
          <w:instrText xml:space="preserve">PAGE   \* MERGEFORMAT</w:instrText>
        </w:r>
        <w:r>
          <w:rPr>
            <w:rFonts w:asciiTheme="minorEastAsia" w:hAnsiTheme="minorEastAsia"/>
            <w:sz w:val="21"/>
            <w:szCs w:val="28"/>
          </w:rPr>
          <w:fldChar w:fldCharType="separate"/>
        </w:r>
        <w:r>
          <w:rPr>
            <w:rFonts w:asciiTheme="minorEastAsia" w:hAnsiTheme="minorEastAsia"/>
            <w:sz w:val="21"/>
            <w:szCs w:val="28"/>
            <w:lang w:val="zh-CN"/>
          </w:rPr>
          <w:t>20</w:t>
        </w:r>
        <w:r>
          <w:rPr>
            <w:rFonts w:asciiTheme="minorEastAsia" w:hAnsiTheme="minorEastAsia"/>
            <w:sz w:val="21"/>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1FDE"/>
    <w:rsid w:val="00003AFD"/>
    <w:rsid w:val="0001593B"/>
    <w:rsid w:val="00021C47"/>
    <w:rsid w:val="00094AAE"/>
    <w:rsid w:val="000A5079"/>
    <w:rsid w:val="000B70AF"/>
    <w:rsid w:val="000D669D"/>
    <w:rsid w:val="000E5414"/>
    <w:rsid w:val="0010104D"/>
    <w:rsid w:val="00113EB9"/>
    <w:rsid w:val="0011624E"/>
    <w:rsid w:val="00151753"/>
    <w:rsid w:val="001959C3"/>
    <w:rsid w:val="001A356C"/>
    <w:rsid w:val="001D0191"/>
    <w:rsid w:val="001E09BE"/>
    <w:rsid w:val="001F5BB6"/>
    <w:rsid w:val="00210113"/>
    <w:rsid w:val="0023415C"/>
    <w:rsid w:val="0026613A"/>
    <w:rsid w:val="002A3336"/>
    <w:rsid w:val="002B188C"/>
    <w:rsid w:val="002C53D7"/>
    <w:rsid w:val="002E5F7F"/>
    <w:rsid w:val="002E66AE"/>
    <w:rsid w:val="002F0747"/>
    <w:rsid w:val="00316BDA"/>
    <w:rsid w:val="0042433D"/>
    <w:rsid w:val="004860F8"/>
    <w:rsid w:val="004A252F"/>
    <w:rsid w:val="004A4C7B"/>
    <w:rsid w:val="004A5539"/>
    <w:rsid w:val="004B2A67"/>
    <w:rsid w:val="004C7234"/>
    <w:rsid w:val="00500F76"/>
    <w:rsid w:val="00507FB5"/>
    <w:rsid w:val="00526AE5"/>
    <w:rsid w:val="00582860"/>
    <w:rsid w:val="00586B12"/>
    <w:rsid w:val="00586FBA"/>
    <w:rsid w:val="005A126A"/>
    <w:rsid w:val="005E04F0"/>
    <w:rsid w:val="005F0467"/>
    <w:rsid w:val="005F487C"/>
    <w:rsid w:val="006014BB"/>
    <w:rsid w:val="00610CF8"/>
    <w:rsid w:val="00656801"/>
    <w:rsid w:val="006601B6"/>
    <w:rsid w:val="006937DB"/>
    <w:rsid w:val="006A5B22"/>
    <w:rsid w:val="006A7C04"/>
    <w:rsid w:val="006E1BA3"/>
    <w:rsid w:val="006E33F1"/>
    <w:rsid w:val="006F7FA7"/>
    <w:rsid w:val="0070012E"/>
    <w:rsid w:val="007075B0"/>
    <w:rsid w:val="0074582B"/>
    <w:rsid w:val="0075271E"/>
    <w:rsid w:val="007620A9"/>
    <w:rsid w:val="00772272"/>
    <w:rsid w:val="008376E0"/>
    <w:rsid w:val="00841BC5"/>
    <w:rsid w:val="00845A4D"/>
    <w:rsid w:val="00856708"/>
    <w:rsid w:val="0086442A"/>
    <w:rsid w:val="008709FC"/>
    <w:rsid w:val="0087305F"/>
    <w:rsid w:val="0089366D"/>
    <w:rsid w:val="008E548C"/>
    <w:rsid w:val="008F2921"/>
    <w:rsid w:val="009558B0"/>
    <w:rsid w:val="00967034"/>
    <w:rsid w:val="009815C5"/>
    <w:rsid w:val="009F28EA"/>
    <w:rsid w:val="00A233B7"/>
    <w:rsid w:val="00A95B19"/>
    <w:rsid w:val="00AD058A"/>
    <w:rsid w:val="00AE00FA"/>
    <w:rsid w:val="00AE5E85"/>
    <w:rsid w:val="00AF6316"/>
    <w:rsid w:val="00B15050"/>
    <w:rsid w:val="00B36A84"/>
    <w:rsid w:val="00B43634"/>
    <w:rsid w:val="00BA2CF8"/>
    <w:rsid w:val="00BA67E5"/>
    <w:rsid w:val="00BF1DFD"/>
    <w:rsid w:val="00BF2C15"/>
    <w:rsid w:val="00C11F9C"/>
    <w:rsid w:val="00C65A6E"/>
    <w:rsid w:val="00C74DC6"/>
    <w:rsid w:val="00C850A6"/>
    <w:rsid w:val="00C8779D"/>
    <w:rsid w:val="00CC6FBB"/>
    <w:rsid w:val="00D4568A"/>
    <w:rsid w:val="00D4679D"/>
    <w:rsid w:val="00D50542"/>
    <w:rsid w:val="00D87680"/>
    <w:rsid w:val="00DB08D1"/>
    <w:rsid w:val="00DD0F17"/>
    <w:rsid w:val="00DE0FB2"/>
    <w:rsid w:val="00DF4C45"/>
    <w:rsid w:val="00E54B76"/>
    <w:rsid w:val="00E55E71"/>
    <w:rsid w:val="00E55F14"/>
    <w:rsid w:val="00E65D0D"/>
    <w:rsid w:val="00E84014"/>
    <w:rsid w:val="00E94971"/>
    <w:rsid w:val="00EA390C"/>
    <w:rsid w:val="00EB6AB7"/>
    <w:rsid w:val="00F010C3"/>
    <w:rsid w:val="00F01FDE"/>
    <w:rsid w:val="00F27C8D"/>
    <w:rsid w:val="00F45597"/>
    <w:rsid w:val="00F566F4"/>
    <w:rsid w:val="00F63159"/>
    <w:rsid w:val="00FB0E76"/>
    <w:rsid w:val="00FD2BBB"/>
    <w:rsid w:val="7AA625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00" w:lineRule="exact"/>
      <w:jc w:val="both"/>
    </w:pPr>
    <w:rPr>
      <w:rFonts w:asciiTheme="minorHAnsi" w:hAnsiTheme="minorHAnsi" w:eastAsiaTheme="minorEastAsia" w:cstheme="minorBidi"/>
      <w:snapToGrid w:val="0"/>
      <w:color w:val="000000" w:themeColor="text1"/>
      <w:kern w:val="2"/>
      <w:sz w:val="32"/>
      <w:szCs w:val="3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E189F0-917C-44AC-B4BD-27F9FC6B59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32</Pages>
  <Words>4821</Words>
  <Characters>27484</Characters>
  <Lines>229</Lines>
  <Paragraphs>64</Paragraphs>
  <TotalTime>0</TotalTime>
  <ScaleCrop>false</ScaleCrop>
  <LinksUpToDate>false</LinksUpToDate>
  <CharactersWithSpaces>32241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2017-10-18T04:34:00Z</dcterms:created>
  <dc:creator>唐铜生</dc:creator>
  <cp:lastModifiedBy>沧海一粟</cp:lastModifiedBy>
  <dcterms:modified xsi:type="dcterms:W3CDTF">2018-03-19T02:31:29Z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